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A4" w:rsidRPr="00FC5F7C" w:rsidRDefault="004E0D2F" w:rsidP="00195E6E">
      <w:pPr>
        <w:spacing w:before="100" w:after="100"/>
        <w:ind w:firstLine="273"/>
        <w:jc w:val="center"/>
        <w:rPr>
          <w:rFonts w:ascii="Times New Roman" w:hAnsi="Times New Roman" w:cs="Times New Roman"/>
          <w:b/>
          <w:sz w:val="28"/>
          <w:szCs w:val="28"/>
        </w:rPr>
      </w:pPr>
      <w:bookmarkStart w:id="0" w:name="_GoBack"/>
      <w:bookmarkEnd w:id="0"/>
      <w:r w:rsidRPr="00FC5F7C">
        <w:rPr>
          <w:rFonts w:ascii="Times New Roman" w:hAnsi="Times New Roman" w:cs="Times New Roman"/>
          <w:b/>
          <w:sz w:val="28"/>
          <w:szCs w:val="28"/>
        </w:rPr>
        <w:t xml:space="preserve">Звіт </w:t>
      </w:r>
    </w:p>
    <w:p w:rsidR="004E0D2F" w:rsidRPr="00FC5F7C" w:rsidRDefault="001207A4" w:rsidP="00195E6E">
      <w:pPr>
        <w:spacing w:before="100" w:after="100"/>
        <w:ind w:firstLine="273"/>
        <w:jc w:val="center"/>
        <w:rPr>
          <w:rFonts w:ascii="Times New Roman" w:hAnsi="Times New Roman" w:cs="Times New Roman"/>
          <w:b/>
          <w:sz w:val="28"/>
          <w:szCs w:val="28"/>
        </w:rPr>
      </w:pPr>
      <w:r w:rsidRPr="00FC5F7C">
        <w:rPr>
          <w:rFonts w:ascii="Times New Roman" w:hAnsi="Times New Roman" w:cs="Times New Roman"/>
          <w:b/>
          <w:sz w:val="28"/>
          <w:szCs w:val="28"/>
        </w:rPr>
        <w:t>за результатами треть</w:t>
      </w:r>
      <w:r w:rsidR="004E0D2F" w:rsidRPr="00FC5F7C">
        <w:rPr>
          <w:rFonts w:ascii="Times New Roman" w:hAnsi="Times New Roman" w:cs="Times New Roman"/>
          <w:b/>
          <w:sz w:val="28"/>
          <w:szCs w:val="28"/>
        </w:rPr>
        <w:t>ої хвилі моніторингу виконання законодавства про доступ до публічної інформації на місцевому рівні,</w:t>
      </w:r>
    </w:p>
    <w:p w:rsidR="001207A4" w:rsidRPr="00FC5F7C" w:rsidRDefault="004E0D2F" w:rsidP="00195E6E">
      <w:pPr>
        <w:spacing w:before="100" w:after="100"/>
        <w:ind w:firstLine="273"/>
        <w:jc w:val="center"/>
        <w:rPr>
          <w:rFonts w:ascii="Times New Roman" w:eastAsia="Droid Sans Fallback" w:hAnsi="Times New Roman" w:cs="Times New Roman"/>
          <w:i/>
          <w:iCs/>
          <w:sz w:val="28"/>
          <w:szCs w:val="28"/>
        </w:rPr>
      </w:pPr>
      <w:r w:rsidRPr="00FC5F7C">
        <w:rPr>
          <w:rFonts w:ascii="Times New Roman" w:hAnsi="Times New Roman" w:cs="Times New Roman"/>
          <w:i/>
          <w:sz w:val="28"/>
          <w:szCs w:val="28"/>
        </w:rPr>
        <w:t xml:space="preserve">а саме </w:t>
      </w:r>
      <w:r w:rsidR="001207A4" w:rsidRPr="00FC5F7C">
        <w:rPr>
          <w:rFonts w:ascii="Times New Roman" w:eastAsia="Droid Sans Fallback" w:hAnsi="Times New Roman" w:cs="Times New Roman"/>
          <w:i/>
          <w:iCs/>
          <w:sz w:val="28"/>
          <w:szCs w:val="28"/>
        </w:rPr>
        <w:t xml:space="preserve">щодо </w:t>
      </w:r>
    </w:p>
    <w:p w:rsidR="001207A4" w:rsidRPr="00FC5F7C" w:rsidRDefault="001207A4" w:rsidP="00195E6E">
      <w:pPr>
        <w:spacing w:before="100" w:after="100"/>
        <w:jc w:val="center"/>
        <w:rPr>
          <w:rFonts w:ascii="Times New Roman" w:eastAsia="Calibri" w:hAnsi="Times New Roman" w:cs="Times New Roman"/>
          <w:bCs/>
          <w:i/>
          <w:iCs/>
          <w:sz w:val="28"/>
          <w:szCs w:val="28"/>
        </w:rPr>
      </w:pPr>
      <w:r w:rsidRPr="00FC5F7C">
        <w:rPr>
          <w:rFonts w:ascii="Times New Roman" w:eastAsia="Calibri" w:hAnsi="Times New Roman" w:cs="Times New Roman"/>
          <w:bCs/>
          <w:i/>
          <w:iCs/>
          <w:sz w:val="28"/>
          <w:szCs w:val="28"/>
        </w:rPr>
        <w:t xml:space="preserve">оприлюднення проектів </w:t>
      </w:r>
      <w:r w:rsidR="00037851" w:rsidRPr="00FC5F7C">
        <w:rPr>
          <w:rFonts w:ascii="Times New Roman" w:eastAsia="Calibri" w:hAnsi="Times New Roman" w:cs="Times New Roman"/>
          <w:bCs/>
          <w:i/>
          <w:iCs/>
          <w:sz w:val="28"/>
          <w:szCs w:val="28"/>
        </w:rPr>
        <w:t>актів розпорядників</w:t>
      </w:r>
      <w:r w:rsidRPr="00FC5F7C">
        <w:rPr>
          <w:rFonts w:ascii="Times New Roman" w:eastAsia="Calibri" w:hAnsi="Times New Roman" w:cs="Times New Roman"/>
          <w:bCs/>
          <w:i/>
          <w:iCs/>
          <w:sz w:val="28"/>
          <w:szCs w:val="28"/>
        </w:rPr>
        <w:t>,</w:t>
      </w:r>
    </w:p>
    <w:p w:rsidR="001207A4" w:rsidRPr="00FC5F7C" w:rsidRDefault="001207A4" w:rsidP="00195E6E">
      <w:pPr>
        <w:spacing w:before="100" w:after="100"/>
        <w:jc w:val="center"/>
        <w:rPr>
          <w:rFonts w:ascii="Times New Roman" w:eastAsia="Calibri" w:hAnsi="Times New Roman" w:cs="Times New Roman"/>
          <w:bCs/>
          <w:i/>
          <w:iCs/>
          <w:sz w:val="28"/>
          <w:szCs w:val="28"/>
        </w:rPr>
      </w:pPr>
      <w:r w:rsidRPr="00FC5F7C">
        <w:rPr>
          <w:rFonts w:ascii="Times New Roman" w:eastAsia="Calibri" w:hAnsi="Times New Roman" w:cs="Times New Roman"/>
          <w:bCs/>
          <w:i/>
          <w:iCs/>
          <w:sz w:val="28"/>
          <w:szCs w:val="28"/>
        </w:rPr>
        <w:t xml:space="preserve">організації доступу до засідань </w:t>
      </w:r>
      <w:r w:rsidR="001E5AB8" w:rsidRPr="00FC5F7C">
        <w:rPr>
          <w:rFonts w:ascii="Times New Roman" w:eastAsia="Calibri" w:hAnsi="Times New Roman" w:cs="Times New Roman"/>
          <w:bCs/>
          <w:i/>
          <w:iCs/>
          <w:sz w:val="28"/>
          <w:szCs w:val="28"/>
        </w:rPr>
        <w:t>місцевих рад</w:t>
      </w:r>
      <w:r w:rsidRPr="00FC5F7C">
        <w:rPr>
          <w:rFonts w:ascii="Times New Roman" w:eastAsia="Calibri" w:hAnsi="Times New Roman" w:cs="Times New Roman"/>
          <w:bCs/>
          <w:i/>
          <w:iCs/>
          <w:sz w:val="28"/>
          <w:szCs w:val="28"/>
        </w:rPr>
        <w:t>,</w:t>
      </w:r>
    </w:p>
    <w:p w:rsidR="001207A4" w:rsidRPr="00FC5F7C" w:rsidRDefault="001207A4" w:rsidP="00195E6E">
      <w:pPr>
        <w:spacing w:before="100" w:after="100"/>
        <w:jc w:val="center"/>
        <w:rPr>
          <w:rFonts w:ascii="Times New Roman" w:hAnsi="Times New Roman" w:cs="Times New Roman"/>
          <w:i/>
          <w:sz w:val="28"/>
          <w:szCs w:val="28"/>
        </w:rPr>
      </w:pPr>
      <w:r w:rsidRPr="00FC5F7C">
        <w:rPr>
          <w:rFonts w:ascii="Times New Roman" w:eastAsia="Calibri" w:hAnsi="Times New Roman" w:cs="Times New Roman"/>
          <w:bCs/>
          <w:i/>
          <w:iCs/>
          <w:sz w:val="28"/>
          <w:szCs w:val="28"/>
        </w:rPr>
        <w:t>оприлюднення прийнятих розпорядниками актів.</w:t>
      </w:r>
    </w:p>
    <w:p w:rsidR="004E0D2F" w:rsidRPr="00FC5F7C" w:rsidRDefault="004E0D2F" w:rsidP="00195E6E">
      <w:pPr>
        <w:spacing w:before="100" w:after="100"/>
        <w:ind w:firstLine="273"/>
        <w:jc w:val="center"/>
        <w:rPr>
          <w:rFonts w:ascii="Times New Roman" w:hAnsi="Times New Roman" w:cs="Times New Roman"/>
          <w:b/>
        </w:rPr>
      </w:pPr>
    </w:p>
    <w:p w:rsidR="004E0D2F" w:rsidRPr="00FC5F7C" w:rsidRDefault="004E0D2F" w:rsidP="00195E6E">
      <w:pPr>
        <w:spacing w:before="100" w:after="100"/>
        <w:ind w:firstLine="273"/>
        <w:jc w:val="center"/>
        <w:rPr>
          <w:rFonts w:ascii="Times New Roman" w:hAnsi="Times New Roman" w:cs="Times New Roman"/>
          <w:b/>
          <w:sz w:val="28"/>
          <w:szCs w:val="28"/>
        </w:rPr>
      </w:pPr>
      <w:r w:rsidRPr="00FC5F7C">
        <w:rPr>
          <w:rFonts w:ascii="Times New Roman" w:hAnsi="Times New Roman" w:cs="Times New Roman"/>
          <w:b/>
          <w:sz w:val="28"/>
          <w:szCs w:val="28"/>
        </w:rPr>
        <w:t>Зміст</w:t>
      </w:r>
    </w:p>
    <w:p w:rsidR="004E0D2F" w:rsidRPr="00FC5F7C" w:rsidRDefault="004E0D2F" w:rsidP="00195E6E">
      <w:pPr>
        <w:spacing w:before="100" w:after="100"/>
        <w:ind w:firstLine="273"/>
        <w:jc w:val="both"/>
        <w:rPr>
          <w:rFonts w:ascii="Times New Roman" w:hAnsi="Times New Roman" w:cs="Times New Roman"/>
          <w:b/>
          <w:sz w:val="28"/>
          <w:szCs w:val="28"/>
        </w:rPr>
      </w:pPr>
      <w:r w:rsidRPr="00FC5F7C">
        <w:rPr>
          <w:rFonts w:ascii="Times New Roman" w:hAnsi="Times New Roman" w:cs="Times New Roman"/>
          <w:b/>
          <w:sz w:val="28"/>
          <w:szCs w:val="28"/>
        </w:rPr>
        <w:t>Загальна частина</w:t>
      </w:r>
    </w:p>
    <w:p w:rsidR="004E0D2F" w:rsidRPr="00FC5F7C" w:rsidRDefault="004E0D2F" w:rsidP="00195E6E">
      <w:pPr>
        <w:spacing w:before="100" w:after="100"/>
        <w:ind w:firstLine="273"/>
        <w:jc w:val="both"/>
        <w:rPr>
          <w:rFonts w:ascii="Times New Roman" w:hAnsi="Times New Roman" w:cs="Times New Roman"/>
          <w:sz w:val="28"/>
          <w:szCs w:val="28"/>
        </w:rPr>
      </w:pPr>
      <w:r w:rsidRPr="00FC5F7C">
        <w:rPr>
          <w:rFonts w:ascii="Times New Roman" w:hAnsi="Times New Roman" w:cs="Times New Roman"/>
          <w:sz w:val="28"/>
          <w:szCs w:val="28"/>
        </w:rPr>
        <w:t xml:space="preserve">Розділ 1. Мета, об’єкт та предмет </w:t>
      </w:r>
      <w:r w:rsidR="007C08FB" w:rsidRPr="00FC5F7C">
        <w:rPr>
          <w:rFonts w:ascii="Times New Roman" w:hAnsi="Times New Roman" w:cs="Times New Roman"/>
          <w:sz w:val="28"/>
          <w:szCs w:val="28"/>
        </w:rPr>
        <w:t>третьої</w:t>
      </w:r>
      <w:r w:rsidRPr="00FC5F7C">
        <w:rPr>
          <w:rFonts w:ascii="Times New Roman" w:hAnsi="Times New Roman" w:cs="Times New Roman"/>
          <w:sz w:val="28"/>
          <w:szCs w:val="28"/>
        </w:rPr>
        <w:t xml:space="preserve"> хвилі моніторингу виконання законодавства про доступ до публічної інформації на місцевому рівні (надалі - моніторингу).</w:t>
      </w:r>
    </w:p>
    <w:p w:rsidR="004E0D2F" w:rsidRPr="00FC5F7C" w:rsidRDefault="004E0D2F" w:rsidP="00195E6E">
      <w:pPr>
        <w:spacing w:before="100" w:after="100"/>
        <w:ind w:firstLine="273"/>
        <w:jc w:val="both"/>
        <w:rPr>
          <w:rFonts w:ascii="Times New Roman" w:hAnsi="Times New Roman" w:cs="Times New Roman"/>
          <w:sz w:val="28"/>
          <w:szCs w:val="28"/>
        </w:rPr>
      </w:pPr>
      <w:r w:rsidRPr="00FC5F7C">
        <w:rPr>
          <w:rFonts w:ascii="Times New Roman" w:hAnsi="Times New Roman" w:cs="Times New Roman"/>
          <w:sz w:val="28"/>
          <w:szCs w:val="28"/>
        </w:rPr>
        <w:t xml:space="preserve">Розділ 2. Вибірка вимог законодавства, дотримання яких було об’єктом </w:t>
      </w:r>
      <w:r w:rsidR="007C08FB" w:rsidRPr="00FC5F7C">
        <w:rPr>
          <w:rFonts w:ascii="Times New Roman" w:hAnsi="Times New Roman" w:cs="Times New Roman"/>
          <w:sz w:val="28"/>
          <w:szCs w:val="28"/>
        </w:rPr>
        <w:t>третьої</w:t>
      </w:r>
      <w:r w:rsidRPr="00FC5F7C">
        <w:rPr>
          <w:rFonts w:ascii="Times New Roman" w:hAnsi="Times New Roman" w:cs="Times New Roman"/>
          <w:sz w:val="28"/>
          <w:szCs w:val="28"/>
        </w:rPr>
        <w:t xml:space="preserve"> хвилі моніторингу.</w:t>
      </w:r>
    </w:p>
    <w:p w:rsidR="004E0D2F" w:rsidRPr="00FC5F7C" w:rsidRDefault="004E0D2F" w:rsidP="00195E6E">
      <w:pPr>
        <w:spacing w:before="100" w:after="100"/>
        <w:ind w:firstLine="273"/>
        <w:jc w:val="both"/>
        <w:rPr>
          <w:rFonts w:ascii="Times New Roman" w:hAnsi="Times New Roman" w:cs="Times New Roman"/>
          <w:b/>
          <w:sz w:val="28"/>
          <w:szCs w:val="28"/>
        </w:rPr>
      </w:pPr>
      <w:r w:rsidRPr="00FC5F7C">
        <w:rPr>
          <w:rFonts w:ascii="Times New Roman" w:hAnsi="Times New Roman" w:cs="Times New Roman"/>
          <w:b/>
          <w:sz w:val="28"/>
          <w:szCs w:val="28"/>
        </w:rPr>
        <w:t>Особлива частина</w:t>
      </w:r>
    </w:p>
    <w:p w:rsidR="004E0D2F" w:rsidRPr="00FC5F7C" w:rsidRDefault="004E0D2F" w:rsidP="00195E6E">
      <w:pPr>
        <w:spacing w:before="100" w:after="100"/>
        <w:ind w:firstLine="273"/>
        <w:jc w:val="both"/>
        <w:rPr>
          <w:rFonts w:ascii="Times New Roman" w:hAnsi="Times New Roman" w:cs="Times New Roman"/>
          <w:sz w:val="28"/>
          <w:szCs w:val="28"/>
        </w:rPr>
      </w:pPr>
      <w:r w:rsidRPr="00FC5F7C">
        <w:rPr>
          <w:rFonts w:ascii="Times New Roman" w:hAnsi="Times New Roman" w:cs="Times New Roman"/>
          <w:sz w:val="28"/>
          <w:szCs w:val="28"/>
        </w:rPr>
        <w:t>Розділ 3. Результати моніторингу</w:t>
      </w:r>
      <w:r w:rsidR="00037851" w:rsidRPr="00FC5F7C">
        <w:rPr>
          <w:rFonts w:ascii="Times New Roman" w:hAnsi="Times New Roman" w:cs="Times New Roman"/>
          <w:sz w:val="28"/>
          <w:szCs w:val="28"/>
          <w:lang w:val="ru-RU"/>
        </w:rPr>
        <w:t xml:space="preserve"> </w:t>
      </w:r>
      <w:r w:rsidR="001E5AB8" w:rsidRPr="00FC5F7C">
        <w:rPr>
          <w:rFonts w:ascii="Times New Roman" w:hAnsi="Times New Roman" w:cs="Times New Roman"/>
          <w:sz w:val="28"/>
          <w:szCs w:val="28"/>
        </w:rPr>
        <w:t xml:space="preserve">розміщення </w:t>
      </w:r>
      <w:r w:rsidR="00037851" w:rsidRPr="00FC5F7C">
        <w:rPr>
          <w:rFonts w:ascii="Times New Roman" w:hAnsi="Times New Roman" w:cs="Times New Roman"/>
          <w:sz w:val="28"/>
          <w:szCs w:val="28"/>
        </w:rPr>
        <w:t>проектів актів</w:t>
      </w:r>
      <w:r w:rsidR="001E5AB8" w:rsidRPr="00FC5F7C">
        <w:rPr>
          <w:rFonts w:ascii="Times New Roman" w:hAnsi="Times New Roman" w:cs="Times New Roman"/>
          <w:sz w:val="28"/>
          <w:szCs w:val="28"/>
        </w:rPr>
        <w:t xml:space="preserve"> розпорядників на своїх офіційних веб-сайтах</w:t>
      </w:r>
      <w:r w:rsidRPr="00FC5F7C">
        <w:rPr>
          <w:rFonts w:ascii="Times New Roman" w:hAnsi="Times New Roman" w:cs="Times New Roman"/>
          <w:sz w:val="28"/>
          <w:szCs w:val="28"/>
        </w:rPr>
        <w:t>.</w:t>
      </w:r>
    </w:p>
    <w:p w:rsidR="004E0D2F" w:rsidRPr="00FC5F7C" w:rsidRDefault="004E0D2F" w:rsidP="00195E6E">
      <w:pPr>
        <w:spacing w:before="100" w:after="100"/>
        <w:ind w:firstLine="273"/>
        <w:jc w:val="both"/>
        <w:rPr>
          <w:rFonts w:ascii="Times New Roman" w:hAnsi="Times New Roman" w:cs="Times New Roman"/>
          <w:sz w:val="28"/>
          <w:szCs w:val="28"/>
        </w:rPr>
      </w:pPr>
      <w:r w:rsidRPr="00FC5F7C">
        <w:rPr>
          <w:rFonts w:ascii="Times New Roman" w:hAnsi="Times New Roman" w:cs="Times New Roman"/>
          <w:sz w:val="28"/>
          <w:szCs w:val="28"/>
        </w:rPr>
        <w:t>Розділ 4. Результати моніторингу</w:t>
      </w:r>
      <w:r w:rsidR="001207A4" w:rsidRPr="00FC5F7C">
        <w:rPr>
          <w:rFonts w:ascii="Times New Roman" w:hAnsi="Times New Roman" w:cs="Times New Roman"/>
          <w:sz w:val="28"/>
          <w:szCs w:val="28"/>
        </w:rPr>
        <w:t xml:space="preserve"> </w:t>
      </w:r>
      <w:r w:rsidR="001E5AB8" w:rsidRPr="00FC5F7C">
        <w:rPr>
          <w:rFonts w:ascii="Times New Roman" w:hAnsi="Times New Roman" w:cs="Times New Roman"/>
          <w:sz w:val="28"/>
          <w:szCs w:val="28"/>
        </w:rPr>
        <w:t>доступу до засідань місцевих рад</w:t>
      </w:r>
      <w:r w:rsidRPr="00FC5F7C">
        <w:rPr>
          <w:rFonts w:ascii="Times New Roman" w:hAnsi="Times New Roman" w:cs="Times New Roman"/>
          <w:sz w:val="28"/>
          <w:szCs w:val="28"/>
        </w:rPr>
        <w:t xml:space="preserve">. </w:t>
      </w:r>
    </w:p>
    <w:p w:rsidR="004E0D2F" w:rsidRPr="00FC5F7C" w:rsidRDefault="004E0D2F" w:rsidP="00195E6E">
      <w:pPr>
        <w:spacing w:before="100" w:after="100"/>
        <w:ind w:firstLine="273"/>
        <w:jc w:val="both"/>
        <w:rPr>
          <w:rFonts w:ascii="Times New Roman" w:hAnsi="Times New Roman" w:cs="Times New Roman"/>
          <w:sz w:val="28"/>
          <w:szCs w:val="28"/>
        </w:rPr>
      </w:pPr>
      <w:r w:rsidRPr="00FC5F7C">
        <w:rPr>
          <w:rFonts w:ascii="Times New Roman" w:hAnsi="Times New Roman" w:cs="Times New Roman"/>
          <w:sz w:val="28"/>
          <w:szCs w:val="28"/>
        </w:rPr>
        <w:t>Розділ 5.Результати моніторингу</w:t>
      </w:r>
      <w:r w:rsidR="001E5AB8" w:rsidRPr="00FC5F7C">
        <w:rPr>
          <w:rFonts w:ascii="Times New Roman" w:hAnsi="Times New Roman" w:cs="Times New Roman"/>
          <w:sz w:val="28"/>
          <w:szCs w:val="28"/>
        </w:rPr>
        <w:t xml:space="preserve"> розміщення актів розпорядників на своїх офіційних веб-сайтах</w:t>
      </w:r>
      <w:r w:rsidRPr="00FC5F7C">
        <w:rPr>
          <w:rFonts w:ascii="Times New Roman" w:hAnsi="Times New Roman" w:cs="Times New Roman"/>
          <w:sz w:val="28"/>
          <w:szCs w:val="28"/>
        </w:rPr>
        <w:t>.</w:t>
      </w:r>
    </w:p>
    <w:p w:rsidR="004E0D2F" w:rsidRPr="00FC5F7C" w:rsidRDefault="004E0D2F" w:rsidP="00195E6E">
      <w:pPr>
        <w:spacing w:before="100" w:after="100"/>
        <w:ind w:firstLine="273"/>
        <w:jc w:val="both"/>
        <w:rPr>
          <w:rFonts w:ascii="Times New Roman" w:hAnsi="Times New Roman" w:cs="Times New Roman"/>
          <w:sz w:val="28"/>
          <w:szCs w:val="28"/>
        </w:rPr>
      </w:pPr>
    </w:p>
    <w:p w:rsidR="001207A4" w:rsidRPr="00FC5F7C" w:rsidRDefault="007C08FB" w:rsidP="00195E6E">
      <w:pPr>
        <w:spacing w:before="100" w:line="100" w:lineRule="atLeast"/>
        <w:ind w:firstLine="556"/>
        <w:jc w:val="both"/>
        <w:rPr>
          <w:rFonts w:ascii="Times New Roman" w:eastAsia="Calibri" w:hAnsi="Times New Roman" w:cs="Times New Roman"/>
          <w:b/>
          <w:bCs/>
          <w:sz w:val="28"/>
          <w:szCs w:val="28"/>
        </w:rPr>
      </w:pPr>
      <w:r w:rsidRPr="00FC5F7C">
        <w:rPr>
          <w:rFonts w:ascii="Times New Roman" w:hAnsi="Times New Roman" w:cs="Times New Roman"/>
          <w:b/>
          <w:sz w:val="28"/>
          <w:szCs w:val="28"/>
        </w:rPr>
        <w:t>Розділ 1. Мета, об’єкт та предмет третьої хвилі моніторингу виконання законодавства про доступ до публічної інформації на місцевому рівні.</w:t>
      </w:r>
    </w:p>
    <w:p w:rsidR="001207A4" w:rsidRPr="00FC5F7C" w:rsidRDefault="001207A4" w:rsidP="00195E6E">
      <w:pPr>
        <w:spacing w:before="100"/>
        <w:ind w:firstLine="556"/>
        <w:jc w:val="both"/>
        <w:rPr>
          <w:rFonts w:ascii="Times New Roman" w:eastAsia="Calibri" w:hAnsi="Times New Roman" w:cs="Times New Roman"/>
          <w:b/>
          <w:bCs/>
          <w:sz w:val="28"/>
          <w:szCs w:val="28"/>
        </w:rPr>
      </w:pPr>
      <w:r w:rsidRPr="00FC5F7C">
        <w:rPr>
          <w:rFonts w:ascii="Times New Roman" w:eastAsia="Calibri" w:hAnsi="Times New Roman" w:cs="Times New Roman"/>
          <w:b/>
          <w:bCs/>
          <w:sz w:val="28"/>
          <w:szCs w:val="28"/>
        </w:rPr>
        <w:t xml:space="preserve">Мета моніторингу - </w:t>
      </w:r>
      <w:r w:rsidRPr="00FC5F7C">
        <w:rPr>
          <w:rFonts w:ascii="Times New Roman" w:hAnsi="Times New Roman" w:cs="Times New Roman"/>
          <w:sz w:val="28"/>
          <w:szCs w:val="28"/>
        </w:rPr>
        <w:t xml:space="preserve">виявити проблеми, з якими стикаються запитувачі публічної інформації, намагаючись отримати проекти </w:t>
      </w:r>
      <w:r w:rsidRPr="00FC5F7C">
        <w:rPr>
          <w:rFonts w:ascii="Times New Roman" w:eastAsia="Calibri" w:hAnsi="Times New Roman" w:cs="Times New Roman"/>
          <w:sz w:val="28"/>
          <w:szCs w:val="28"/>
        </w:rPr>
        <w:t>нормативно-правових актів, рішень органів місцевого самоврядування, доступ до засідань колегіальних органів місцевого самоврядування, прийняті розпорядниками акти</w:t>
      </w:r>
      <w:r w:rsidRPr="00FC5F7C">
        <w:rPr>
          <w:rFonts w:ascii="Times New Roman" w:hAnsi="Times New Roman" w:cs="Times New Roman"/>
          <w:sz w:val="28"/>
          <w:szCs w:val="28"/>
        </w:rPr>
        <w:t xml:space="preserve">. </w:t>
      </w:r>
    </w:p>
    <w:p w:rsidR="001207A4" w:rsidRPr="00FC5F7C" w:rsidRDefault="001207A4" w:rsidP="00195E6E">
      <w:pPr>
        <w:spacing w:before="100"/>
        <w:ind w:firstLine="556"/>
        <w:jc w:val="both"/>
        <w:rPr>
          <w:rFonts w:ascii="Times New Roman" w:eastAsia="Calibri" w:hAnsi="Times New Roman" w:cs="Times New Roman"/>
          <w:sz w:val="28"/>
          <w:szCs w:val="28"/>
        </w:rPr>
      </w:pPr>
      <w:r w:rsidRPr="00FC5F7C">
        <w:rPr>
          <w:rFonts w:ascii="Times New Roman" w:eastAsia="Calibri" w:hAnsi="Times New Roman" w:cs="Times New Roman"/>
          <w:b/>
          <w:bCs/>
          <w:sz w:val="28"/>
          <w:szCs w:val="28"/>
        </w:rPr>
        <w:t>Об’єкт моніторингу:</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1.Діяльність обласних державних адміністрацій щодо оприлюднення проектів розпоряджень голів ОДА, які мають нормативно-правовий характер, прийнятих (підписаних) розпоряджень голів ОДА, а також надання відповідних актів за запитами на інформацію.</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lastRenderedPageBreak/>
        <w:t>2.Діяльність і локальне нормативно-правове регулювання обласних та міських рад (обласних центрів) щодо:</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2.1.Організації доступу до засідань таких рад;</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2.2.Оприлюднення проектів рішень таких рад;</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2.3.Оприлюднення проектів розпоряджень міських голів і голів обласних рад, що мають нормативно-правовий характер;</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2.4.Оприлюднення рішень обласних та міських рад, розпоряджень міських голів та голів обласних рад;</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2.5.Розміщення на офіційних веб-сайтах, а також надання за запитами на інформацію протоколів засідань таких рад та результатів голосування на пленарних засіданнях;</w:t>
      </w:r>
    </w:p>
    <w:p w:rsidR="001207A4" w:rsidRPr="00FC5F7C" w:rsidRDefault="001207A4" w:rsidP="00195E6E">
      <w:pPr>
        <w:spacing w:before="100"/>
        <w:ind w:firstLine="567"/>
        <w:jc w:val="both"/>
        <w:rPr>
          <w:rFonts w:ascii="Times New Roman" w:eastAsia="Calibri" w:hAnsi="Times New Roman" w:cs="Times New Roman"/>
          <w:sz w:val="28"/>
          <w:szCs w:val="28"/>
        </w:rPr>
      </w:pPr>
      <w:r w:rsidRPr="00FC5F7C">
        <w:rPr>
          <w:rFonts w:ascii="Times New Roman" w:eastAsia="Calibri" w:hAnsi="Times New Roman" w:cs="Times New Roman"/>
          <w:b/>
          <w:bCs/>
          <w:sz w:val="28"/>
          <w:szCs w:val="28"/>
        </w:rPr>
        <w:t>Предмет моніторингу:</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1)інформація, розміщена на офіційних веб-сайтах розпорядників, що стосується об’єктів моніторингу;</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2)діяльність службовців розпорядників, щодо забезпечення доступу до засідань колегіальних органів, оприлюднення проектів нормативно-правових актів і рішень обласних та міських рад, актів розпорядників, надання зазначеної інформації за запитами;</w:t>
      </w:r>
    </w:p>
    <w:p w:rsidR="001207A4" w:rsidRPr="00FC5F7C" w:rsidRDefault="001207A4" w:rsidP="00195E6E">
      <w:pPr>
        <w:spacing w:before="100"/>
        <w:jc w:val="both"/>
        <w:rPr>
          <w:rFonts w:ascii="Times New Roman" w:eastAsia="Calibri" w:hAnsi="Times New Roman" w:cs="Times New Roman"/>
          <w:sz w:val="28"/>
          <w:szCs w:val="28"/>
        </w:rPr>
      </w:pPr>
      <w:r w:rsidRPr="00FC5F7C">
        <w:rPr>
          <w:rFonts w:ascii="Times New Roman" w:eastAsia="Calibri" w:hAnsi="Times New Roman" w:cs="Times New Roman"/>
          <w:sz w:val="28"/>
          <w:szCs w:val="28"/>
        </w:rPr>
        <w:t>3)регламенти обласних та міських рад.</w:t>
      </w:r>
    </w:p>
    <w:p w:rsidR="007C08FB" w:rsidRPr="00FC5F7C" w:rsidRDefault="007C08FB" w:rsidP="00195E6E">
      <w:pPr>
        <w:spacing w:before="100" w:after="100"/>
        <w:ind w:firstLine="273"/>
        <w:jc w:val="both"/>
        <w:rPr>
          <w:rFonts w:ascii="Times New Roman" w:hAnsi="Times New Roman" w:cs="Times New Roman"/>
          <w:sz w:val="28"/>
          <w:szCs w:val="28"/>
        </w:rPr>
      </w:pPr>
    </w:p>
    <w:p w:rsidR="007C08FB" w:rsidRPr="00FC5F7C" w:rsidRDefault="007C08FB" w:rsidP="00195E6E">
      <w:pPr>
        <w:spacing w:before="100" w:after="100"/>
        <w:ind w:firstLine="273"/>
        <w:jc w:val="both"/>
        <w:rPr>
          <w:rFonts w:ascii="Times New Roman" w:hAnsi="Times New Roman" w:cs="Times New Roman"/>
          <w:b/>
          <w:sz w:val="28"/>
          <w:szCs w:val="28"/>
        </w:rPr>
      </w:pPr>
      <w:r w:rsidRPr="00FC5F7C">
        <w:rPr>
          <w:rFonts w:ascii="Times New Roman" w:hAnsi="Times New Roman" w:cs="Times New Roman"/>
          <w:b/>
          <w:sz w:val="28"/>
          <w:szCs w:val="28"/>
        </w:rPr>
        <w:t>Розділ 2. Вибірка вимог законодавства, дотримання яких було об’єктом третьої хвилі моніторингу</w:t>
      </w:r>
    </w:p>
    <w:p w:rsidR="007C08FB" w:rsidRPr="00FC5F7C" w:rsidRDefault="007C08FB" w:rsidP="00195E6E">
      <w:pPr>
        <w:widowControl w:val="0"/>
        <w:suppressAutoHyphens/>
        <w:spacing w:after="120" w:line="240" w:lineRule="auto"/>
        <w:jc w:val="center"/>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b/>
          <w:bCs/>
          <w:kern w:val="1"/>
          <w:sz w:val="24"/>
          <w:szCs w:val="24"/>
          <w:lang w:eastAsia="hi-IN" w:bidi="hi-IN"/>
        </w:rPr>
        <w:t>Оприлюднення проектів актів розпорядника</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b/>
          <w:kern w:val="1"/>
          <w:sz w:val="24"/>
          <w:szCs w:val="24"/>
          <w:lang w:eastAsia="hi-IN" w:bidi="hi-IN"/>
        </w:rPr>
      </w:pPr>
      <w:r w:rsidRPr="00FC5F7C">
        <w:rPr>
          <w:rFonts w:ascii="Times New Roman" w:eastAsia="DejaVu Sans" w:hAnsi="Times New Roman" w:cs="Times New Roman"/>
          <w:b/>
          <w:kern w:val="1"/>
          <w:sz w:val="24"/>
          <w:szCs w:val="24"/>
          <w:lang w:eastAsia="hi-IN" w:bidi="hi-IN"/>
        </w:rPr>
        <w:t xml:space="preserve">Закон України </w:t>
      </w:r>
      <w:r w:rsidR="00404EC0" w:rsidRPr="00FC5F7C">
        <w:rPr>
          <w:rFonts w:ascii="Times New Roman" w:eastAsia="DejaVu Sans" w:hAnsi="Times New Roman" w:cs="Times New Roman"/>
          <w:b/>
          <w:kern w:val="1"/>
          <w:sz w:val="24"/>
          <w:szCs w:val="24"/>
          <w:lang w:eastAsia="hi-IN" w:bidi="hi-IN"/>
        </w:rPr>
        <w:t>«Про доступ до публічної інформації»</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kern w:val="1"/>
          <w:sz w:val="24"/>
          <w:szCs w:val="24"/>
          <w:lang w:eastAsia="hi-IN" w:bidi="hi-IN"/>
        </w:rPr>
        <w:t>Стаття 15. Оприлюднення інформації розпорядниками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kern w:val="1"/>
          <w:sz w:val="24"/>
          <w:szCs w:val="24"/>
          <w:lang w:eastAsia="hi-IN" w:bidi="hi-IN"/>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7C08FB" w:rsidRPr="00FC5F7C" w:rsidRDefault="007C08FB" w:rsidP="00195E6E">
      <w:pPr>
        <w:widowControl w:val="0"/>
        <w:suppressAutoHyphens/>
        <w:spacing w:after="0" w:line="240" w:lineRule="auto"/>
        <w:ind w:firstLine="567"/>
        <w:jc w:val="both"/>
        <w:rPr>
          <w:rFonts w:ascii="Times New Roman" w:eastAsia="DejaVu Sans Mono" w:hAnsi="Times New Roman" w:cs="Times New Roman"/>
          <w:b/>
          <w:kern w:val="1"/>
          <w:sz w:val="24"/>
          <w:szCs w:val="24"/>
          <w:lang w:eastAsia="hi-IN" w:bidi="hi-IN"/>
        </w:rPr>
      </w:pPr>
      <w:r w:rsidRPr="00FC5F7C">
        <w:rPr>
          <w:rFonts w:ascii="Times New Roman" w:eastAsia="DejaVu Sans Mono" w:hAnsi="Times New Roman" w:cs="Times New Roman"/>
          <w:b/>
          <w:kern w:val="1"/>
          <w:sz w:val="24"/>
          <w:szCs w:val="24"/>
          <w:lang w:eastAsia="hi-IN" w:bidi="hi-IN"/>
        </w:rPr>
        <w:t xml:space="preserve">Закон України </w:t>
      </w:r>
      <w:r w:rsidR="00404EC0" w:rsidRPr="00FC5F7C">
        <w:rPr>
          <w:rFonts w:ascii="Times New Roman" w:eastAsia="DejaVu Sans Mono" w:hAnsi="Times New Roman" w:cs="Times New Roman"/>
          <w:b/>
          <w:kern w:val="1"/>
          <w:sz w:val="24"/>
          <w:szCs w:val="24"/>
          <w:lang w:eastAsia="hi-IN" w:bidi="hi-IN"/>
        </w:rPr>
        <w:t>«Про місцеві державні адміністрації»</w:t>
      </w:r>
    </w:p>
    <w:p w:rsidR="007C08FB" w:rsidRPr="00FC5F7C" w:rsidRDefault="007C08FB" w:rsidP="00195E6E">
      <w:pPr>
        <w:widowControl w:val="0"/>
        <w:suppressAutoHyphens/>
        <w:spacing w:after="0" w:line="240" w:lineRule="auto"/>
        <w:ind w:firstLine="567"/>
        <w:jc w:val="both"/>
        <w:rPr>
          <w:rFonts w:ascii="Times New Roman" w:eastAsia="DejaVu Sans Mono" w:hAnsi="Times New Roman" w:cs="Times New Roman"/>
          <w:kern w:val="1"/>
          <w:sz w:val="24"/>
          <w:szCs w:val="24"/>
          <w:lang w:eastAsia="hi-IN" w:bidi="hi-IN"/>
        </w:rPr>
      </w:pPr>
      <w:r w:rsidRPr="00FC5F7C">
        <w:rPr>
          <w:rFonts w:ascii="Times New Roman" w:eastAsia="DejaVu Sans Mono" w:hAnsi="Times New Roman" w:cs="Times New Roman"/>
          <w:kern w:val="1"/>
          <w:sz w:val="24"/>
          <w:szCs w:val="24"/>
          <w:lang w:eastAsia="hi-IN" w:bidi="hi-IN"/>
        </w:rPr>
        <w:t>Стаття 41.</w:t>
      </w:r>
    </w:p>
    <w:p w:rsidR="007C08FB" w:rsidRPr="00FC5F7C" w:rsidRDefault="007C08FB" w:rsidP="00195E6E">
      <w:pPr>
        <w:widowControl w:val="0"/>
        <w:suppressAutoHyphens/>
        <w:spacing w:after="0" w:line="240" w:lineRule="auto"/>
        <w:ind w:firstLine="567"/>
        <w:jc w:val="both"/>
        <w:rPr>
          <w:rFonts w:ascii="Times New Roman" w:eastAsia="DejaVu Sans Mono" w:hAnsi="Times New Roman" w:cs="Times New Roman"/>
          <w:kern w:val="1"/>
          <w:sz w:val="24"/>
          <w:szCs w:val="24"/>
          <w:lang w:eastAsia="hi-IN" w:bidi="hi-IN"/>
        </w:rPr>
      </w:pPr>
      <w:r w:rsidRPr="00FC5F7C">
        <w:rPr>
          <w:rFonts w:ascii="Times New Roman" w:eastAsia="DejaVu Sans Mono" w:hAnsi="Times New Roman" w:cs="Times New Roman"/>
          <w:kern w:val="1"/>
          <w:sz w:val="24"/>
          <w:szCs w:val="24"/>
          <w:lang w:eastAsia="hi-IN" w:bidi="hi-IN"/>
        </w:rPr>
        <w:t xml:space="preserve">4. Проекти нормативно-правових актів місцевих державних адміністрацій виносяться на громадське обговорення шляхом оприлюднення в порядку, передбаченому Законом України </w:t>
      </w:r>
      <w:r w:rsidR="00404EC0" w:rsidRPr="00FC5F7C">
        <w:rPr>
          <w:rFonts w:ascii="Times New Roman" w:eastAsia="DejaVu Sans Mono" w:hAnsi="Times New Roman" w:cs="Times New Roman"/>
          <w:kern w:val="1"/>
          <w:sz w:val="24"/>
          <w:szCs w:val="24"/>
          <w:lang w:eastAsia="hi-IN" w:bidi="hi-IN"/>
        </w:rPr>
        <w:t>«Про доступ до публічної інформації»</w:t>
      </w:r>
      <w:r w:rsidRPr="00FC5F7C">
        <w:rPr>
          <w:rFonts w:ascii="Times New Roman" w:eastAsia="DejaVu Sans Mono" w:hAnsi="Times New Roman" w:cs="Times New Roman"/>
          <w:kern w:val="1"/>
          <w:sz w:val="24"/>
          <w:szCs w:val="24"/>
          <w:lang w:eastAsia="hi-IN" w:bidi="hi-IN"/>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kern w:val="1"/>
          <w:sz w:val="24"/>
          <w:szCs w:val="24"/>
          <w:lang w:eastAsia="hi-IN" w:bidi="hi-IN"/>
        </w:rPr>
        <w:t xml:space="preserve">Закон України </w:t>
      </w:r>
      <w:r w:rsidR="00404EC0" w:rsidRPr="00FC5F7C">
        <w:rPr>
          <w:rFonts w:ascii="Times New Roman" w:eastAsia="DejaVu Sans" w:hAnsi="Times New Roman" w:cs="Times New Roman"/>
          <w:kern w:val="1"/>
          <w:sz w:val="24"/>
          <w:szCs w:val="24"/>
          <w:lang w:eastAsia="hi-IN" w:bidi="hi-IN"/>
        </w:rPr>
        <w:t>«Про місцеве самоврядування в Україні»</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kern w:val="1"/>
          <w:sz w:val="24"/>
          <w:szCs w:val="24"/>
          <w:lang w:eastAsia="hi-IN" w:bidi="hi-IN"/>
        </w:rPr>
        <w:t>Стаття 59. Акти органів та посадових осіб місцевого самоврядування</w:t>
      </w:r>
    </w:p>
    <w:p w:rsidR="007C08FB" w:rsidRPr="00FC5F7C" w:rsidRDefault="007C08FB" w:rsidP="00195E6E">
      <w:pPr>
        <w:widowControl w:val="0"/>
        <w:suppressAutoHyphens/>
        <w:spacing w:after="100" w:afterAutospacing="1" w:line="240" w:lineRule="auto"/>
        <w:ind w:firstLine="567"/>
        <w:jc w:val="both"/>
        <w:rPr>
          <w:rFonts w:ascii="Times New Roman" w:eastAsia="DejaVu Sans" w:hAnsi="Times New Roman" w:cs="Times New Roman"/>
          <w:bCs/>
          <w:kern w:val="1"/>
          <w:sz w:val="24"/>
          <w:szCs w:val="24"/>
          <w:lang w:eastAsia="hi-IN" w:bidi="hi-IN"/>
        </w:rPr>
      </w:pPr>
      <w:r w:rsidRPr="00FC5F7C">
        <w:rPr>
          <w:rFonts w:ascii="Times New Roman" w:eastAsia="DejaVu Sans" w:hAnsi="Times New Roman" w:cs="Times New Roman"/>
          <w:kern w:val="1"/>
          <w:sz w:val="24"/>
          <w:szCs w:val="24"/>
          <w:lang w:eastAsia="hi-IN" w:bidi="hi-IN"/>
        </w:rPr>
        <w:t xml:space="preserve">Проекти актів органів місцевого самоврядування оприлюднюються в порядку, </w:t>
      </w:r>
      <w:r w:rsidRPr="00FC5F7C">
        <w:rPr>
          <w:rFonts w:ascii="Times New Roman" w:eastAsia="DejaVu Sans" w:hAnsi="Times New Roman" w:cs="Times New Roman"/>
          <w:kern w:val="1"/>
          <w:sz w:val="24"/>
          <w:szCs w:val="24"/>
          <w:lang w:eastAsia="hi-IN" w:bidi="hi-IN"/>
        </w:rPr>
        <w:lastRenderedPageBreak/>
        <w:t xml:space="preserve">передбаченому Законом України </w:t>
      </w:r>
      <w:r w:rsidR="00404EC0" w:rsidRPr="00FC5F7C">
        <w:rPr>
          <w:rFonts w:ascii="Times New Roman" w:eastAsia="DejaVu Sans" w:hAnsi="Times New Roman" w:cs="Times New Roman"/>
          <w:kern w:val="1"/>
          <w:sz w:val="24"/>
          <w:szCs w:val="24"/>
          <w:lang w:eastAsia="hi-IN" w:bidi="hi-IN"/>
        </w:rPr>
        <w:t>«Про доступ до публічної інформації»</w:t>
      </w:r>
      <w:r w:rsidRPr="00FC5F7C">
        <w:rPr>
          <w:rFonts w:ascii="Times New Roman" w:eastAsia="DejaVu Sans" w:hAnsi="Times New Roman" w:cs="Times New Roman"/>
          <w:kern w:val="1"/>
          <w:sz w:val="24"/>
          <w:szCs w:val="24"/>
          <w:lang w:eastAsia="hi-IN" w:bidi="hi-IN"/>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7C08FB" w:rsidRPr="00FC5F7C" w:rsidRDefault="007C08FB" w:rsidP="00195E6E">
      <w:pPr>
        <w:widowControl w:val="0"/>
        <w:suppressAutoHyphens/>
        <w:spacing w:after="100" w:afterAutospacing="1" w:line="240" w:lineRule="auto"/>
        <w:ind w:firstLine="567"/>
        <w:jc w:val="center"/>
        <w:rPr>
          <w:rFonts w:ascii="Times New Roman" w:eastAsia="DejaVu Sans" w:hAnsi="Times New Roman" w:cs="Times New Roman"/>
          <w:b/>
          <w:kern w:val="1"/>
          <w:sz w:val="24"/>
          <w:szCs w:val="24"/>
          <w:lang w:eastAsia="hi-IN" w:bidi="hi-IN"/>
        </w:rPr>
      </w:pPr>
      <w:r w:rsidRPr="00FC5F7C">
        <w:rPr>
          <w:rFonts w:ascii="Times New Roman" w:eastAsia="DejaVu Sans" w:hAnsi="Times New Roman" w:cs="Times New Roman"/>
          <w:b/>
          <w:bCs/>
          <w:kern w:val="1"/>
          <w:sz w:val="24"/>
          <w:szCs w:val="24"/>
          <w:lang w:eastAsia="hi-IN" w:bidi="hi-IN"/>
        </w:rPr>
        <w:t>Доступ до засідань колегіальних суб’єктів владних повноважень</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b/>
          <w:kern w:val="1"/>
          <w:sz w:val="24"/>
          <w:szCs w:val="24"/>
          <w:lang w:eastAsia="hi-IN" w:bidi="hi-IN"/>
        </w:rPr>
      </w:pPr>
      <w:r w:rsidRPr="00FC5F7C">
        <w:rPr>
          <w:rFonts w:ascii="Times New Roman" w:eastAsia="DejaVu Sans" w:hAnsi="Times New Roman" w:cs="Times New Roman"/>
          <w:b/>
          <w:kern w:val="1"/>
          <w:sz w:val="24"/>
          <w:szCs w:val="24"/>
          <w:lang w:eastAsia="hi-IN" w:bidi="hi-IN"/>
        </w:rPr>
        <w:t xml:space="preserve">Закон України </w:t>
      </w:r>
      <w:r w:rsidR="00404EC0" w:rsidRPr="00FC5F7C">
        <w:rPr>
          <w:rFonts w:ascii="Times New Roman" w:eastAsia="DejaVu Sans" w:hAnsi="Times New Roman" w:cs="Times New Roman"/>
          <w:b/>
          <w:kern w:val="1"/>
          <w:sz w:val="24"/>
          <w:szCs w:val="24"/>
          <w:lang w:eastAsia="hi-IN" w:bidi="hi-IN"/>
        </w:rPr>
        <w:t>«Про доступ до публічної інформації»</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kern w:val="1"/>
          <w:sz w:val="24"/>
          <w:szCs w:val="24"/>
          <w:lang w:eastAsia="hi-IN" w:bidi="hi-IN"/>
        </w:rPr>
        <w:t>Стаття 3. Гарантії забезпечення права на доступ до публічної інформації</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kern w:val="1"/>
          <w:sz w:val="24"/>
          <w:szCs w:val="24"/>
          <w:lang w:eastAsia="hi-IN" w:bidi="hi-IN"/>
        </w:rPr>
        <w:t>4) доступом до засідань колегіальних суб'єктів владних повноважень, крім випадків, передбачених законодавством;</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b/>
          <w:kern w:val="1"/>
          <w:sz w:val="24"/>
          <w:szCs w:val="24"/>
          <w:lang w:eastAsia="hi-IN" w:bidi="hi-IN"/>
        </w:rPr>
      </w:pPr>
      <w:r w:rsidRPr="00FC5F7C">
        <w:rPr>
          <w:rFonts w:ascii="Times New Roman" w:eastAsia="DejaVu Sans" w:hAnsi="Times New Roman" w:cs="Times New Roman"/>
          <w:b/>
          <w:kern w:val="1"/>
          <w:sz w:val="24"/>
          <w:szCs w:val="24"/>
          <w:lang w:eastAsia="hi-IN" w:bidi="hi-IN"/>
        </w:rPr>
        <w:t xml:space="preserve">Закон України </w:t>
      </w:r>
      <w:r w:rsidR="00404EC0" w:rsidRPr="00FC5F7C">
        <w:rPr>
          <w:rFonts w:ascii="Times New Roman" w:eastAsia="DejaVu Sans" w:hAnsi="Times New Roman" w:cs="Times New Roman"/>
          <w:b/>
          <w:kern w:val="1"/>
          <w:sz w:val="24"/>
          <w:szCs w:val="24"/>
          <w:lang w:eastAsia="hi-IN" w:bidi="hi-IN"/>
        </w:rPr>
        <w:t>«Про місцеве самоврядування в Україні»</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C5F7C">
        <w:rPr>
          <w:rFonts w:ascii="Times New Roman" w:eastAsia="DejaVu Sans" w:hAnsi="Times New Roman" w:cs="Times New Roman"/>
          <w:kern w:val="1"/>
          <w:sz w:val="24"/>
          <w:szCs w:val="24"/>
          <w:lang w:eastAsia="hi-IN" w:bidi="hi-IN"/>
        </w:rPr>
        <w:t>Стаття 46. Сесія ради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1" w:name="n735"/>
      <w:bookmarkEnd w:id="1"/>
      <w:r w:rsidRPr="00FC5F7C">
        <w:rPr>
          <w:rFonts w:ascii="Times New Roman" w:eastAsia="DejaVu Sans" w:hAnsi="Times New Roman" w:cs="Times New Roman"/>
          <w:kern w:val="1"/>
          <w:sz w:val="24"/>
          <w:szCs w:val="24"/>
          <w:lang w:eastAsia="hi-IN" w:bidi="hi-IN"/>
        </w:rPr>
        <w:t>1. Сільська, селищна, міська, районна у місті (у разі її створення), районна, обласна рада проводить свою роботу сесійно. Сесія складається з пленарних засідань ради, а також засідань постійних комісій ради.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2" w:name="n741"/>
      <w:bookmarkEnd w:id="2"/>
      <w:r w:rsidRPr="00FC5F7C">
        <w:rPr>
          <w:rFonts w:ascii="Times New Roman" w:eastAsia="DejaVu Sans" w:hAnsi="Times New Roman" w:cs="Times New Roman"/>
          <w:kern w:val="1"/>
          <w:sz w:val="24"/>
          <w:szCs w:val="24"/>
          <w:lang w:eastAsia="hi-IN" w:bidi="hi-IN"/>
        </w:rPr>
        <w:t>4. Наступні сесії ради скликаються: сільської, селищної, міської - відповідно сільським, селищним, міським головою; районної у місті, районної, обласної - головою відповідної ради.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3" w:name="n742"/>
      <w:bookmarkEnd w:id="3"/>
      <w:r w:rsidRPr="00FC5F7C">
        <w:rPr>
          <w:rFonts w:ascii="Times New Roman" w:eastAsia="DejaVu Sans" w:hAnsi="Times New Roman" w:cs="Times New Roman"/>
          <w:kern w:val="1"/>
          <w:sz w:val="24"/>
          <w:szCs w:val="24"/>
          <w:lang w:eastAsia="hi-IN" w:bidi="hi-IN"/>
        </w:rPr>
        <w:t xml:space="preserve">5. </w:t>
      </w:r>
      <w:r w:rsidRPr="00FC5F7C">
        <w:rPr>
          <w:rFonts w:ascii="Times New Roman" w:eastAsia="DejaVu Sans" w:hAnsi="Times New Roman" w:cs="Times New Roman"/>
          <w:bCs/>
          <w:kern w:val="1"/>
          <w:sz w:val="24"/>
          <w:szCs w:val="24"/>
          <w:lang w:eastAsia="hi-IN" w:bidi="hi-IN"/>
        </w:rPr>
        <w:t>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4" w:name="n744"/>
      <w:bookmarkEnd w:id="4"/>
      <w:r w:rsidRPr="00FC5F7C">
        <w:rPr>
          <w:rFonts w:ascii="Times New Roman" w:eastAsia="DejaVu Sans" w:hAnsi="Times New Roman" w:cs="Times New Roman"/>
          <w:kern w:val="1"/>
          <w:sz w:val="24"/>
          <w:szCs w:val="24"/>
          <w:lang w:eastAsia="hi-IN" w:bidi="hi-IN"/>
        </w:rPr>
        <w:t>6. У разі немотивованої відмови сільського, селищного, міського голови, голови районної у місті, районної, обласної ради або неможливості його скликати сесію ради сесія скликається: сільської, селищної, міської ради - секретарем сільської, селищної, міської ради; районної у місті, районної, обласної ради - відповідно заступником голови районної у місті, районної ради чи першим заступником, заступником голови обласної ради.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5" w:name="n746"/>
      <w:bookmarkEnd w:id="5"/>
      <w:r w:rsidRPr="00FC5F7C">
        <w:rPr>
          <w:rFonts w:ascii="Times New Roman" w:eastAsia="DejaVu Sans" w:hAnsi="Times New Roman" w:cs="Times New Roman"/>
          <w:kern w:val="1"/>
          <w:sz w:val="24"/>
          <w:szCs w:val="24"/>
          <w:lang w:eastAsia="hi-IN" w:bidi="hi-IN"/>
        </w:rPr>
        <w:t>У цих випадках сесія скликається:</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6" w:name="n747"/>
      <w:bookmarkEnd w:id="6"/>
      <w:r w:rsidRPr="00FC5F7C">
        <w:rPr>
          <w:rFonts w:ascii="Times New Roman" w:eastAsia="DejaVu Sans" w:hAnsi="Times New Roman" w:cs="Times New Roman"/>
          <w:kern w:val="1"/>
          <w:sz w:val="24"/>
          <w:szCs w:val="24"/>
          <w:lang w:eastAsia="hi-IN" w:bidi="hi-IN"/>
        </w:rPr>
        <w:t>1) якщо сесія не скликається сільським, селищним, міським головою (головою районної у місті, районної, обласної ради) у строки, передбачені цим Законом;</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7" w:name="n748"/>
      <w:bookmarkEnd w:id="7"/>
      <w:r w:rsidRPr="00FC5F7C">
        <w:rPr>
          <w:rFonts w:ascii="Times New Roman" w:eastAsia="DejaVu Sans" w:hAnsi="Times New Roman" w:cs="Times New Roman"/>
          <w:kern w:val="1"/>
          <w:sz w:val="24"/>
          <w:szCs w:val="24"/>
          <w:lang w:eastAsia="hi-IN" w:bidi="hi-IN"/>
        </w:rPr>
        <w:t>2) якщо сільський, селищний, міський голова (голова районної у місті, районної, обласної ради) без поважних причин не скликав сесію у двотижневий строк після настання умов, передбачених частиною сьомою цієї статті.</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8" w:name="n1184"/>
      <w:bookmarkEnd w:id="8"/>
      <w:r w:rsidRPr="00FC5F7C">
        <w:rPr>
          <w:rFonts w:ascii="Times New Roman" w:eastAsia="DejaVu Sans" w:hAnsi="Times New Roman" w:cs="Times New Roman"/>
          <w:kern w:val="1"/>
          <w:sz w:val="24"/>
          <w:szCs w:val="24"/>
          <w:lang w:eastAsia="hi-IN" w:bidi="hi-IN"/>
        </w:rPr>
        <w:t>8.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9" w:name="n753"/>
      <w:bookmarkEnd w:id="9"/>
      <w:r w:rsidRPr="00FC5F7C">
        <w:rPr>
          <w:rFonts w:ascii="Times New Roman" w:eastAsia="DejaVu Sans" w:hAnsi="Times New Roman" w:cs="Times New Roman"/>
          <w:kern w:val="1"/>
          <w:sz w:val="24"/>
          <w:szCs w:val="24"/>
          <w:lang w:eastAsia="hi-IN" w:bidi="hi-IN"/>
        </w:rPr>
        <w:t xml:space="preserve">10. </w:t>
      </w:r>
      <w:r w:rsidRPr="00FC5F7C">
        <w:rPr>
          <w:rFonts w:ascii="Times New Roman" w:eastAsia="DejaVu Sans" w:hAnsi="Times New Roman" w:cs="Times New Roman"/>
          <w:bCs/>
          <w:kern w:val="1"/>
          <w:sz w:val="24"/>
          <w:szCs w:val="24"/>
          <w:lang w:eastAsia="hi-IN" w:bidi="hi-IN"/>
        </w:rPr>
        <w:t>Рішення про скликання сесії ради відповідно до частин четвертої, шостої та восьмої цієї статті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10" w:name="n761"/>
      <w:bookmarkEnd w:id="10"/>
      <w:r w:rsidRPr="00FC5F7C">
        <w:rPr>
          <w:rFonts w:ascii="Times New Roman" w:eastAsia="DejaVu Sans" w:hAnsi="Times New Roman" w:cs="Times New Roman"/>
          <w:kern w:val="1"/>
          <w:sz w:val="24"/>
          <w:szCs w:val="24"/>
          <w:lang w:eastAsia="hi-IN" w:bidi="hi-IN"/>
        </w:rPr>
        <w:t>14. Не пізніш як на другій сесії затверджується регламент роботи відповідної ради, а також положення про постійні комісії ради.</w:t>
      </w:r>
    </w:p>
    <w:p w:rsidR="007C08FB" w:rsidRPr="00FC5F7C" w:rsidRDefault="007C08FB" w:rsidP="00195E6E">
      <w:pPr>
        <w:widowControl w:val="0"/>
        <w:suppressAutoHyphens/>
        <w:spacing w:after="0" w:line="240" w:lineRule="auto"/>
        <w:ind w:firstLine="567"/>
        <w:jc w:val="both"/>
        <w:rPr>
          <w:rFonts w:ascii="Times New Roman" w:eastAsia="DejaVu Sans" w:hAnsi="Times New Roman" w:cs="Times New Roman"/>
          <w:kern w:val="1"/>
          <w:sz w:val="24"/>
          <w:szCs w:val="24"/>
          <w:lang w:eastAsia="hi-IN" w:bidi="hi-IN"/>
        </w:rPr>
      </w:pPr>
      <w:bookmarkStart w:id="11" w:name="n762"/>
      <w:bookmarkEnd w:id="11"/>
      <w:r w:rsidRPr="00FC5F7C">
        <w:rPr>
          <w:rFonts w:ascii="Times New Roman" w:eastAsia="DejaVu Sans" w:hAnsi="Times New Roman" w:cs="Times New Roman"/>
          <w:kern w:val="1"/>
          <w:sz w:val="24"/>
          <w:szCs w:val="24"/>
          <w:lang w:eastAsia="hi-IN" w:bidi="hi-IN"/>
        </w:rPr>
        <w:t>15. Порядок проведення першої сесії ради, порядок обрання голови та заступника (заступників) голови районної у місті, районної, обласної ради, секретаря сільської, селищної, міської ради, скликання чергової та позачергової сесії ради, призначення пленарних засідань ради,</w:t>
      </w:r>
      <w:r w:rsidRPr="00FC5F7C">
        <w:rPr>
          <w:rFonts w:ascii="Times New Roman" w:eastAsia="DejaVu Sans" w:hAnsi="Times New Roman" w:cs="Times New Roman"/>
          <w:bCs/>
          <w:kern w:val="1"/>
          <w:sz w:val="24"/>
          <w:szCs w:val="24"/>
          <w:lang w:eastAsia="hi-IN" w:bidi="hi-IN"/>
        </w:rPr>
        <w:t xml:space="preserve">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 </w:t>
      </w:r>
      <w:r w:rsidRPr="00FC5F7C">
        <w:rPr>
          <w:rFonts w:ascii="Times New Roman" w:eastAsia="DejaVu Sans" w:hAnsi="Times New Roman" w:cs="Times New Roman"/>
          <w:kern w:val="1"/>
          <w:sz w:val="24"/>
          <w:szCs w:val="24"/>
          <w:lang w:eastAsia="hi-IN" w:bidi="hi-IN"/>
        </w:rPr>
        <w:t xml:space="preserve">з урахуванням вимог </w:t>
      </w:r>
      <w:r w:rsidR="00404EC0" w:rsidRPr="00FC5F7C">
        <w:rPr>
          <w:rFonts w:ascii="Times New Roman" w:eastAsia="DejaVu Sans" w:hAnsi="Times New Roman" w:cs="Times New Roman"/>
          <w:kern w:val="1"/>
          <w:sz w:val="24"/>
          <w:szCs w:val="24"/>
        </w:rPr>
        <w:t>Закону України «</w:t>
      </w:r>
      <w:r w:rsidRPr="00FC5F7C">
        <w:rPr>
          <w:rFonts w:ascii="Times New Roman" w:eastAsia="DejaVu Sans" w:hAnsi="Times New Roman" w:cs="Times New Roman"/>
          <w:kern w:val="1"/>
          <w:sz w:val="24"/>
          <w:szCs w:val="24"/>
        </w:rPr>
        <w:t xml:space="preserve">Про засади державної регуляторної політики у сфері </w:t>
      </w:r>
      <w:r w:rsidR="00404EC0" w:rsidRPr="00FC5F7C">
        <w:rPr>
          <w:rFonts w:ascii="Times New Roman" w:eastAsia="DejaVu Sans" w:hAnsi="Times New Roman" w:cs="Times New Roman"/>
          <w:kern w:val="1"/>
          <w:sz w:val="24"/>
          <w:szCs w:val="24"/>
        </w:rPr>
        <w:t>господарської діяльності»</w:t>
      </w:r>
      <w:r w:rsidRPr="00FC5F7C">
        <w:rPr>
          <w:rFonts w:ascii="Times New Roman" w:eastAsia="DejaVu Sans" w:hAnsi="Times New Roman" w:cs="Times New Roman"/>
          <w:kern w:val="1"/>
          <w:sz w:val="24"/>
          <w:szCs w:val="24"/>
          <w:lang w:eastAsia="hi-IN" w:bidi="hi-IN"/>
        </w:rPr>
        <w:t>. До прийняття регламенту ради чергового скликання застосовується регламент ради, що діяв у попередньому скликанні.</w:t>
      </w:r>
    </w:p>
    <w:p w:rsidR="00776F4B" w:rsidRPr="00FC5F7C" w:rsidRDefault="007C08FB" w:rsidP="00195E6E">
      <w:pPr>
        <w:spacing w:after="0" w:line="240" w:lineRule="auto"/>
        <w:ind w:firstLine="567"/>
        <w:jc w:val="both"/>
        <w:rPr>
          <w:rFonts w:ascii="Times New Roman" w:eastAsia="DejaVu Sans" w:hAnsi="Times New Roman" w:cs="Times New Roman"/>
          <w:kern w:val="1"/>
          <w:sz w:val="24"/>
          <w:szCs w:val="24"/>
          <w:lang w:eastAsia="hi-IN" w:bidi="hi-IN"/>
        </w:rPr>
      </w:pPr>
      <w:bookmarkStart w:id="12" w:name="n766"/>
      <w:bookmarkEnd w:id="12"/>
      <w:r w:rsidRPr="00FC5F7C">
        <w:rPr>
          <w:rFonts w:ascii="Times New Roman" w:eastAsia="DejaVu Sans" w:hAnsi="Times New Roman" w:cs="Times New Roman"/>
          <w:kern w:val="1"/>
          <w:sz w:val="24"/>
          <w:szCs w:val="24"/>
          <w:lang w:eastAsia="hi-IN" w:bidi="hi-IN"/>
        </w:rPr>
        <w:t xml:space="preserve">17. </w:t>
      </w:r>
      <w:r w:rsidRPr="00FC5F7C">
        <w:rPr>
          <w:rFonts w:ascii="Times New Roman" w:eastAsia="DejaVu Sans" w:hAnsi="Times New Roman" w:cs="Times New Roman"/>
          <w:bCs/>
          <w:kern w:val="1"/>
          <w:sz w:val="24"/>
          <w:szCs w:val="24"/>
          <w:lang w:eastAsia="hi-IN" w:bidi="hi-IN"/>
        </w:rPr>
        <w:t xml:space="preserve">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w:t>
      </w:r>
      <w:r w:rsidRPr="00FC5F7C">
        <w:rPr>
          <w:rFonts w:ascii="Times New Roman" w:eastAsia="DejaVu Sans" w:hAnsi="Times New Roman" w:cs="Times New Roman"/>
          <w:kern w:val="1"/>
          <w:sz w:val="24"/>
          <w:szCs w:val="24"/>
          <w:lang w:eastAsia="hi-IN" w:bidi="hi-IN"/>
        </w:rPr>
        <w:t xml:space="preserve">Протоколи сесії ради є відкритими та оприлюднюються і надаються на запит відповідно до </w:t>
      </w:r>
      <w:hyperlink r:id="rId6" w:anchor="_blank" w:history="1">
        <w:r w:rsidRPr="00FC5F7C">
          <w:rPr>
            <w:rFonts w:ascii="Times New Roman" w:eastAsia="DejaVu Sans" w:hAnsi="Times New Roman" w:cs="Times New Roman"/>
            <w:kern w:val="1"/>
            <w:sz w:val="24"/>
            <w:szCs w:val="24"/>
          </w:rPr>
          <w:t xml:space="preserve">Закону України </w:t>
        </w:r>
        <w:r w:rsidR="00404EC0" w:rsidRPr="00FC5F7C">
          <w:rPr>
            <w:rFonts w:ascii="Times New Roman" w:eastAsia="DejaVu Sans" w:hAnsi="Times New Roman" w:cs="Times New Roman"/>
            <w:kern w:val="1"/>
            <w:sz w:val="24"/>
            <w:szCs w:val="24"/>
          </w:rPr>
          <w:t>«Про доступ до публічної інформації»</w:t>
        </w:r>
      </w:hyperlink>
      <w:r w:rsidRPr="00FC5F7C">
        <w:rPr>
          <w:rFonts w:ascii="Times New Roman" w:eastAsia="DejaVu Sans" w:hAnsi="Times New Roman" w:cs="Times New Roman"/>
          <w:kern w:val="1"/>
          <w:sz w:val="24"/>
          <w:szCs w:val="24"/>
          <w:lang w:eastAsia="hi-IN" w:bidi="hi-IN"/>
        </w:rPr>
        <w:t>.</w:t>
      </w:r>
    </w:p>
    <w:p w:rsidR="00900D90" w:rsidRPr="00FC5F7C" w:rsidRDefault="00900D90" w:rsidP="00195E6E">
      <w:pPr>
        <w:pStyle w:val="a4"/>
        <w:jc w:val="center"/>
        <w:rPr>
          <w:rFonts w:ascii="Times New Roman" w:hAnsi="Times New Roman" w:cs="Times New Roman"/>
          <w:b/>
          <w:bCs/>
        </w:rPr>
      </w:pPr>
    </w:p>
    <w:p w:rsidR="00195E6E" w:rsidRPr="00FC5F7C" w:rsidRDefault="00195E6E" w:rsidP="00195E6E">
      <w:pPr>
        <w:pStyle w:val="a4"/>
        <w:jc w:val="center"/>
        <w:rPr>
          <w:rFonts w:ascii="Times New Roman" w:hAnsi="Times New Roman" w:cs="Times New Roman"/>
          <w:b/>
          <w:bCs/>
        </w:rPr>
      </w:pPr>
    </w:p>
    <w:p w:rsidR="00900D90" w:rsidRPr="00FC5F7C" w:rsidRDefault="00900D90" w:rsidP="00195E6E">
      <w:pPr>
        <w:pStyle w:val="a4"/>
        <w:jc w:val="center"/>
        <w:rPr>
          <w:rFonts w:ascii="Times New Roman" w:hAnsi="Times New Roman" w:cs="Times New Roman"/>
        </w:rPr>
      </w:pPr>
      <w:r w:rsidRPr="00FC5F7C">
        <w:rPr>
          <w:rFonts w:ascii="Times New Roman" w:hAnsi="Times New Roman" w:cs="Times New Roman"/>
          <w:b/>
          <w:bCs/>
        </w:rPr>
        <w:lastRenderedPageBreak/>
        <w:t>Оприлюднення актів розпорядника</w:t>
      </w:r>
    </w:p>
    <w:p w:rsidR="00900D90" w:rsidRPr="00FC5F7C" w:rsidRDefault="00900D90" w:rsidP="00195E6E">
      <w:pPr>
        <w:pStyle w:val="a4"/>
        <w:spacing w:after="0"/>
        <w:jc w:val="both"/>
        <w:rPr>
          <w:rFonts w:ascii="Times New Roman" w:hAnsi="Times New Roman" w:cs="Times New Roman"/>
          <w:b/>
        </w:rPr>
      </w:pPr>
      <w:r w:rsidRPr="00FC5F7C">
        <w:rPr>
          <w:rFonts w:ascii="Times New Roman" w:hAnsi="Times New Roman" w:cs="Times New Roman"/>
          <w:b/>
        </w:rPr>
        <w:t xml:space="preserve">Закон України </w:t>
      </w:r>
      <w:r w:rsidR="00404EC0" w:rsidRPr="00FC5F7C">
        <w:rPr>
          <w:rFonts w:ascii="Times New Roman" w:hAnsi="Times New Roman" w:cs="Times New Roman"/>
          <w:b/>
        </w:rPr>
        <w:t>«Про доступ до публічної інформації»</w:t>
      </w:r>
    </w:p>
    <w:p w:rsidR="00900D90" w:rsidRPr="00FC5F7C" w:rsidRDefault="00900D90" w:rsidP="00195E6E">
      <w:pPr>
        <w:pStyle w:val="a4"/>
        <w:spacing w:after="0"/>
        <w:jc w:val="both"/>
        <w:rPr>
          <w:rFonts w:ascii="Times New Roman" w:hAnsi="Times New Roman" w:cs="Times New Roman"/>
        </w:rPr>
      </w:pPr>
      <w:r w:rsidRPr="00FC5F7C">
        <w:rPr>
          <w:rFonts w:ascii="Times New Roman" w:hAnsi="Times New Roman" w:cs="Times New Roman"/>
        </w:rPr>
        <w:t>Стаття 15. Оприлюднення інформації розпорядниками</w:t>
      </w:r>
    </w:p>
    <w:p w:rsidR="00900D90" w:rsidRPr="00FC5F7C" w:rsidRDefault="00900D90" w:rsidP="00195E6E">
      <w:pPr>
        <w:pStyle w:val="a4"/>
        <w:spacing w:after="0"/>
        <w:jc w:val="both"/>
        <w:rPr>
          <w:rFonts w:ascii="Times New Roman" w:hAnsi="Times New Roman" w:cs="Times New Roman"/>
        </w:rPr>
      </w:pPr>
      <w:bookmarkStart w:id="13" w:name="n108"/>
      <w:bookmarkEnd w:id="13"/>
      <w:r w:rsidRPr="00FC5F7C">
        <w:rPr>
          <w:rFonts w:ascii="Times New Roman" w:hAnsi="Times New Roman" w:cs="Times New Roman"/>
        </w:rPr>
        <w:t>1. Розпорядники інформації зобов'язані оприлюднювати:</w:t>
      </w:r>
    </w:p>
    <w:p w:rsidR="00900D90" w:rsidRPr="00FC5F7C" w:rsidRDefault="00900D90" w:rsidP="00195E6E">
      <w:pPr>
        <w:pStyle w:val="a4"/>
        <w:spacing w:after="0"/>
        <w:jc w:val="both"/>
        <w:rPr>
          <w:rFonts w:ascii="Times New Roman" w:hAnsi="Times New Roman" w:cs="Times New Roman"/>
        </w:rPr>
      </w:pPr>
      <w:r w:rsidRPr="00FC5F7C">
        <w:rPr>
          <w:rFonts w:ascii="Times New Roman" w:hAnsi="Times New Roman" w:cs="Times New Roman"/>
        </w:rPr>
        <w:t xml:space="preserve">2) нормативно-правові акти, акти індивідуальної дії (крім </w:t>
      </w:r>
      <w:proofErr w:type="spellStart"/>
      <w:r w:rsidRPr="00FC5F7C">
        <w:rPr>
          <w:rFonts w:ascii="Times New Roman" w:hAnsi="Times New Roman" w:cs="Times New Roman"/>
        </w:rPr>
        <w:t>внутрішньоорганізаційних</w:t>
      </w:r>
      <w:proofErr w:type="spellEnd"/>
      <w:r w:rsidRPr="00FC5F7C">
        <w:rPr>
          <w:rFonts w:ascii="Times New Roman" w:hAnsi="Times New Roman" w:cs="Times New Roman"/>
        </w:rPr>
        <w:t>), прийняті розпорядником, проекти рішень, що підлягають обговоренню, інформацію про нормативно-правові засади діяльності;</w:t>
      </w:r>
    </w:p>
    <w:p w:rsidR="00900D90" w:rsidRPr="00FC5F7C" w:rsidRDefault="00900D90" w:rsidP="00195E6E">
      <w:pPr>
        <w:pStyle w:val="a4"/>
        <w:spacing w:after="0"/>
        <w:jc w:val="both"/>
        <w:rPr>
          <w:rFonts w:ascii="Times New Roman" w:hAnsi="Times New Roman" w:cs="Times New Roman"/>
        </w:rPr>
      </w:pPr>
      <w:r w:rsidRPr="00FC5F7C">
        <w:rPr>
          <w:rFonts w:ascii="Times New Roman" w:hAnsi="Times New Roman" w:cs="Times New Roman"/>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900D90" w:rsidRPr="00FC5F7C" w:rsidRDefault="00900D90" w:rsidP="00195E6E">
      <w:pPr>
        <w:pStyle w:val="PreformattedText"/>
        <w:jc w:val="both"/>
        <w:rPr>
          <w:rFonts w:ascii="Times New Roman" w:hAnsi="Times New Roman" w:cs="Times New Roman"/>
          <w:b/>
          <w:sz w:val="24"/>
          <w:szCs w:val="24"/>
        </w:rPr>
      </w:pPr>
      <w:r w:rsidRPr="00FC5F7C">
        <w:rPr>
          <w:rFonts w:ascii="Times New Roman" w:hAnsi="Times New Roman" w:cs="Times New Roman"/>
          <w:b/>
          <w:sz w:val="24"/>
          <w:szCs w:val="24"/>
        </w:rPr>
        <w:t xml:space="preserve">Закон України </w:t>
      </w:r>
      <w:r w:rsidR="00404EC0" w:rsidRPr="00FC5F7C">
        <w:rPr>
          <w:rFonts w:ascii="Times New Roman" w:hAnsi="Times New Roman" w:cs="Times New Roman"/>
          <w:b/>
          <w:sz w:val="24"/>
          <w:szCs w:val="24"/>
        </w:rPr>
        <w:t>«Про місцеві державні адміністрації»</w:t>
      </w:r>
    </w:p>
    <w:p w:rsidR="00900D90" w:rsidRPr="00FC5F7C" w:rsidRDefault="00900D90" w:rsidP="00195E6E">
      <w:pPr>
        <w:pStyle w:val="PreformattedText"/>
        <w:jc w:val="both"/>
        <w:rPr>
          <w:rFonts w:ascii="Times New Roman" w:hAnsi="Times New Roman" w:cs="Times New Roman"/>
          <w:sz w:val="24"/>
          <w:szCs w:val="24"/>
        </w:rPr>
      </w:pPr>
      <w:r w:rsidRPr="00FC5F7C">
        <w:rPr>
          <w:rFonts w:ascii="Times New Roman" w:hAnsi="Times New Roman" w:cs="Times New Roman"/>
          <w:sz w:val="24"/>
          <w:szCs w:val="24"/>
        </w:rPr>
        <w:t>Стаття 41.</w:t>
      </w:r>
    </w:p>
    <w:p w:rsidR="00900D90" w:rsidRPr="00FC5F7C" w:rsidRDefault="00900D90" w:rsidP="00195E6E">
      <w:pPr>
        <w:pStyle w:val="PreformattedText"/>
        <w:jc w:val="both"/>
        <w:rPr>
          <w:rFonts w:ascii="Times New Roman" w:hAnsi="Times New Roman" w:cs="Times New Roman"/>
          <w:sz w:val="24"/>
          <w:szCs w:val="24"/>
        </w:rPr>
      </w:pPr>
      <w:r w:rsidRPr="00FC5F7C">
        <w:rPr>
          <w:rFonts w:ascii="Times New Roman" w:hAnsi="Times New Roman" w:cs="Times New Roman"/>
          <w:sz w:val="24"/>
          <w:szCs w:val="24"/>
        </w:rPr>
        <w:t xml:space="preserve">1.Голови місцевих державних адміністрацій видають розпорядження одноособово  і  несуть   за   них   відповідальність   згідно   із законодавством. </w:t>
      </w:r>
    </w:p>
    <w:p w:rsidR="00900D90" w:rsidRPr="00FC5F7C" w:rsidRDefault="00900D90" w:rsidP="00195E6E">
      <w:pPr>
        <w:pStyle w:val="PreformattedText"/>
        <w:jc w:val="both"/>
        <w:rPr>
          <w:rFonts w:ascii="Times New Roman" w:hAnsi="Times New Roman" w:cs="Times New Roman"/>
          <w:sz w:val="24"/>
          <w:szCs w:val="24"/>
        </w:rPr>
      </w:pPr>
      <w:r w:rsidRPr="00FC5F7C">
        <w:rPr>
          <w:rFonts w:ascii="Times New Roman" w:hAnsi="Times New Roman" w:cs="Times New Roman"/>
          <w:sz w:val="24"/>
          <w:szCs w:val="24"/>
        </w:rPr>
        <w:t xml:space="preserve">5. Акти  місцевих  державних  адміністрацій  індивідуальної дії, прийняті  в  межах їх повноважень, набирають чинності з моменту їх прийняття,  якщо  самими  актами  не  встановлено  пізніший  строк введення  їх  у  дію. Ці акти доводяться до їх виконавців, а також обов’язково оприлюднюються, крім </w:t>
      </w:r>
      <w:proofErr w:type="spellStart"/>
      <w:r w:rsidRPr="00FC5F7C">
        <w:rPr>
          <w:rFonts w:ascii="Times New Roman" w:hAnsi="Times New Roman" w:cs="Times New Roman"/>
          <w:sz w:val="24"/>
          <w:szCs w:val="24"/>
        </w:rPr>
        <w:t>внутрішньоорганізаційних</w:t>
      </w:r>
      <w:proofErr w:type="spellEnd"/>
      <w:r w:rsidRPr="00FC5F7C">
        <w:rPr>
          <w:rFonts w:ascii="Times New Roman" w:hAnsi="Times New Roman" w:cs="Times New Roman"/>
          <w:sz w:val="24"/>
          <w:szCs w:val="24"/>
        </w:rPr>
        <w:t xml:space="preserve"> актів.</w:t>
      </w:r>
    </w:p>
    <w:p w:rsidR="00900D90" w:rsidRPr="00FC5F7C" w:rsidRDefault="00900D90" w:rsidP="00195E6E">
      <w:pPr>
        <w:pStyle w:val="PreformattedText"/>
        <w:jc w:val="both"/>
        <w:rPr>
          <w:rFonts w:ascii="Times New Roman" w:hAnsi="Times New Roman" w:cs="Times New Roman"/>
          <w:sz w:val="24"/>
          <w:szCs w:val="24"/>
        </w:rPr>
      </w:pPr>
      <w:r w:rsidRPr="00FC5F7C">
        <w:rPr>
          <w:rFonts w:ascii="Times New Roman" w:hAnsi="Times New Roman" w:cs="Times New Roman"/>
          <w:sz w:val="24"/>
          <w:szCs w:val="24"/>
        </w:rPr>
        <w:t xml:space="preserve">7.Визначені  в цій статті акти місцевих державних адміністрацій підлягають  обов’язковому  оприлюдненню  в  порядку, установленому Законом України </w:t>
      </w:r>
      <w:r w:rsidR="00404EC0" w:rsidRPr="00FC5F7C">
        <w:rPr>
          <w:rFonts w:ascii="Times New Roman" w:hAnsi="Times New Roman" w:cs="Times New Roman"/>
          <w:sz w:val="24"/>
          <w:szCs w:val="24"/>
        </w:rPr>
        <w:t>«Про доступ до публічної інформації»</w:t>
      </w:r>
    </w:p>
    <w:p w:rsidR="00900D90" w:rsidRPr="00FC5F7C" w:rsidRDefault="00900D90" w:rsidP="00195E6E">
      <w:pPr>
        <w:pStyle w:val="a4"/>
        <w:spacing w:after="0"/>
        <w:jc w:val="both"/>
        <w:rPr>
          <w:rFonts w:ascii="Times New Roman" w:hAnsi="Times New Roman" w:cs="Times New Roman"/>
          <w:b/>
        </w:rPr>
      </w:pPr>
      <w:r w:rsidRPr="00FC5F7C">
        <w:rPr>
          <w:rFonts w:ascii="Times New Roman" w:hAnsi="Times New Roman" w:cs="Times New Roman"/>
          <w:b/>
        </w:rPr>
        <w:t xml:space="preserve">Закон України </w:t>
      </w:r>
      <w:r w:rsidR="00404EC0" w:rsidRPr="00FC5F7C">
        <w:rPr>
          <w:rFonts w:ascii="Times New Roman" w:hAnsi="Times New Roman" w:cs="Times New Roman"/>
          <w:b/>
        </w:rPr>
        <w:t>«Про місцеве самоврядування в Україні»</w:t>
      </w:r>
    </w:p>
    <w:p w:rsidR="00900D90" w:rsidRPr="00FC5F7C" w:rsidRDefault="00900D90" w:rsidP="00195E6E">
      <w:pPr>
        <w:pStyle w:val="a4"/>
        <w:spacing w:after="0"/>
        <w:jc w:val="both"/>
        <w:rPr>
          <w:rFonts w:ascii="Times New Roman" w:hAnsi="Times New Roman" w:cs="Times New Roman"/>
        </w:rPr>
      </w:pPr>
      <w:r w:rsidRPr="00FC5F7C">
        <w:rPr>
          <w:rFonts w:ascii="Times New Roman" w:hAnsi="Times New Roman" w:cs="Times New Roman"/>
        </w:rPr>
        <w:t>Стаття 59. Акти органів та посадових осіб місцевого самоврядування</w:t>
      </w:r>
    </w:p>
    <w:p w:rsidR="00900D90" w:rsidRPr="00FC5F7C" w:rsidRDefault="00900D90" w:rsidP="00195E6E">
      <w:pPr>
        <w:pStyle w:val="a4"/>
        <w:spacing w:after="0"/>
        <w:jc w:val="both"/>
        <w:rPr>
          <w:rFonts w:ascii="Times New Roman" w:hAnsi="Times New Roman" w:cs="Times New Roman"/>
        </w:rPr>
      </w:pPr>
      <w:bookmarkStart w:id="14" w:name="n926"/>
      <w:bookmarkEnd w:id="14"/>
      <w:r w:rsidRPr="00FC5F7C">
        <w:rPr>
          <w:rFonts w:ascii="Times New Roman" w:hAnsi="Times New Roman" w:cs="Times New Roman"/>
        </w:rPr>
        <w:t>1. Рада в межах своїх повноважень приймає нормативні та інші акти у формі рішень.</w:t>
      </w:r>
    </w:p>
    <w:p w:rsidR="00900D90" w:rsidRPr="00FC5F7C" w:rsidRDefault="00900D90" w:rsidP="00195E6E">
      <w:pPr>
        <w:pStyle w:val="PreformattedText"/>
        <w:jc w:val="both"/>
        <w:rPr>
          <w:rFonts w:ascii="Times New Roman" w:hAnsi="Times New Roman" w:cs="Times New Roman"/>
          <w:sz w:val="24"/>
          <w:szCs w:val="24"/>
        </w:rPr>
      </w:pPr>
      <w:r w:rsidRPr="00FC5F7C">
        <w:rPr>
          <w:rFonts w:ascii="Times New Roman" w:hAnsi="Times New Roman" w:cs="Times New Roman"/>
          <w:sz w:val="24"/>
          <w:szCs w:val="24"/>
        </w:rPr>
        <w:t xml:space="preserve">6. Виконавчий комітет сільської, селищної, міської, районної у місті (у разі її створення) ради в межах своїх повноважень приймає рішення. </w:t>
      </w:r>
    </w:p>
    <w:p w:rsidR="00900D90" w:rsidRPr="00FC5F7C" w:rsidRDefault="00900D90" w:rsidP="00195E6E">
      <w:pPr>
        <w:pStyle w:val="PreformattedText"/>
        <w:jc w:val="both"/>
        <w:rPr>
          <w:rFonts w:ascii="Times New Roman" w:hAnsi="Times New Roman" w:cs="Times New Roman"/>
          <w:sz w:val="24"/>
          <w:szCs w:val="24"/>
        </w:rPr>
      </w:pPr>
      <w:r w:rsidRPr="00FC5F7C">
        <w:rPr>
          <w:rFonts w:ascii="Times New Roman" w:hAnsi="Times New Roman" w:cs="Times New Roman"/>
          <w:sz w:val="24"/>
          <w:szCs w:val="24"/>
        </w:rPr>
        <w:t>8. Сільський, селищний, міський голова, голова районної у місті, районної, обласної ради в межах своїх повноважень видає розпорядження.</w:t>
      </w:r>
    </w:p>
    <w:p w:rsidR="00900D90" w:rsidRPr="00FC5F7C" w:rsidRDefault="00900D90" w:rsidP="00195E6E">
      <w:pPr>
        <w:pStyle w:val="a4"/>
        <w:spacing w:after="0"/>
        <w:jc w:val="both"/>
        <w:rPr>
          <w:rFonts w:ascii="Times New Roman" w:hAnsi="Times New Roman" w:cs="Times New Roman"/>
        </w:rPr>
      </w:pPr>
      <w:r w:rsidRPr="00FC5F7C">
        <w:rPr>
          <w:rFonts w:ascii="Times New Roman" w:hAnsi="Times New Roman" w:cs="Times New Roman"/>
        </w:rPr>
        <w:t xml:space="preserve">11. Акти органів та посадових осіб місцевого самоврядування підлягають обов’язковому оприлюдненню та наданню за запитом відповідно до Закону України </w:t>
      </w:r>
      <w:r w:rsidR="00404EC0" w:rsidRPr="00FC5F7C">
        <w:rPr>
          <w:rFonts w:ascii="Times New Roman" w:hAnsi="Times New Roman" w:cs="Times New Roman"/>
        </w:rPr>
        <w:t>«Про доступ до публічної інформації»</w:t>
      </w:r>
      <w:r w:rsidRPr="00FC5F7C">
        <w:rPr>
          <w:rFonts w:ascii="Times New Roman" w:hAnsi="Times New Roman" w:cs="Times New Roman"/>
        </w:rPr>
        <w:t xml:space="preserve">. </w:t>
      </w:r>
    </w:p>
    <w:p w:rsidR="00900D90" w:rsidRPr="00FC5F7C" w:rsidRDefault="00900D90" w:rsidP="00195E6E">
      <w:pPr>
        <w:pStyle w:val="a4"/>
        <w:spacing w:after="0"/>
        <w:jc w:val="both"/>
        <w:rPr>
          <w:rFonts w:ascii="Times New Roman" w:hAnsi="Times New Roman" w:cs="Times New Roman"/>
          <w:b/>
          <w:bCs/>
        </w:rPr>
      </w:pPr>
      <w:bookmarkStart w:id="15" w:name="n1132"/>
      <w:bookmarkEnd w:id="15"/>
      <w:r w:rsidRPr="00FC5F7C">
        <w:rPr>
          <w:rFonts w:ascii="Times New Roman" w:hAnsi="Times New Roman" w:cs="Times New Roman"/>
        </w:rPr>
        <w:t>В актах та проектах актів органів та посадових осіб місцевого самоврядування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900D90" w:rsidRPr="00FC5F7C" w:rsidRDefault="00900D90" w:rsidP="00195E6E">
      <w:pPr>
        <w:spacing w:after="0" w:line="312" w:lineRule="auto"/>
        <w:ind w:firstLine="567"/>
        <w:jc w:val="both"/>
        <w:rPr>
          <w:rFonts w:ascii="Times New Roman" w:hAnsi="Times New Roman" w:cs="Times New Roman"/>
          <w:sz w:val="24"/>
          <w:szCs w:val="24"/>
        </w:rPr>
      </w:pPr>
      <w:r w:rsidRPr="00FC5F7C">
        <w:rPr>
          <w:rFonts w:ascii="Times New Roman" w:hAnsi="Times New Roman" w:cs="Times New Roman"/>
          <w:sz w:val="24"/>
          <w:szCs w:val="24"/>
        </w:rPr>
        <w:br w:type="page"/>
      </w:r>
    </w:p>
    <w:p w:rsidR="001E5AB8" w:rsidRPr="00FC5F7C" w:rsidRDefault="001E5AB8" w:rsidP="00195E6E">
      <w:pPr>
        <w:spacing w:before="100" w:after="100"/>
        <w:ind w:firstLine="273"/>
        <w:jc w:val="center"/>
        <w:rPr>
          <w:rFonts w:ascii="Times New Roman" w:hAnsi="Times New Roman" w:cs="Times New Roman"/>
          <w:b/>
          <w:sz w:val="28"/>
          <w:szCs w:val="28"/>
        </w:rPr>
      </w:pPr>
      <w:r w:rsidRPr="00FC5F7C">
        <w:rPr>
          <w:rFonts w:ascii="Times New Roman" w:hAnsi="Times New Roman" w:cs="Times New Roman"/>
          <w:b/>
          <w:sz w:val="28"/>
          <w:szCs w:val="28"/>
        </w:rPr>
        <w:lastRenderedPageBreak/>
        <w:t>Особлива частина</w:t>
      </w:r>
    </w:p>
    <w:p w:rsidR="001E5AB8" w:rsidRPr="00FC5F7C" w:rsidRDefault="001E5AB8" w:rsidP="00195E6E">
      <w:pPr>
        <w:spacing w:before="100" w:after="100"/>
        <w:ind w:firstLine="273"/>
        <w:jc w:val="center"/>
        <w:rPr>
          <w:rFonts w:ascii="Times New Roman" w:hAnsi="Times New Roman" w:cs="Times New Roman"/>
          <w:b/>
          <w:sz w:val="28"/>
          <w:szCs w:val="28"/>
        </w:rPr>
      </w:pPr>
      <w:r w:rsidRPr="00FC5F7C">
        <w:rPr>
          <w:rFonts w:ascii="Times New Roman" w:hAnsi="Times New Roman" w:cs="Times New Roman"/>
          <w:b/>
          <w:sz w:val="28"/>
          <w:szCs w:val="28"/>
        </w:rPr>
        <w:t>Розділ 3. Результати моніторингу</w:t>
      </w:r>
      <w:r w:rsidRPr="00FC5F7C">
        <w:rPr>
          <w:rFonts w:ascii="Times New Roman" w:hAnsi="Times New Roman" w:cs="Times New Roman"/>
          <w:b/>
          <w:sz w:val="28"/>
          <w:szCs w:val="28"/>
          <w:lang w:val="ru-RU"/>
        </w:rPr>
        <w:t xml:space="preserve"> </w:t>
      </w:r>
      <w:r w:rsidRPr="00FC5F7C">
        <w:rPr>
          <w:rFonts w:ascii="Times New Roman" w:hAnsi="Times New Roman" w:cs="Times New Roman"/>
          <w:b/>
          <w:sz w:val="28"/>
          <w:szCs w:val="28"/>
        </w:rPr>
        <w:t>розміщення проектів актів розпорядників на своїх офіційних веб-сайтах</w:t>
      </w:r>
    </w:p>
    <w:p w:rsidR="003B1DB1" w:rsidRPr="00FC5F7C" w:rsidRDefault="000D5FF9" w:rsidP="00195E6E">
      <w:pPr>
        <w:ind w:firstLine="567"/>
        <w:jc w:val="both"/>
        <w:rPr>
          <w:rFonts w:ascii="Times New Roman" w:hAnsi="Times New Roman" w:cs="Times New Roman"/>
          <w:sz w:val="28"/>
          <w:szCs w:val="28"/>
        </w:rPr>
      </w:pPr>
      <w:r w:rsidRPr="00FC5F7C">
        <w:rPr>
          <w:rFonts w:ascii="Times New Roman" w:hAnsi="Times New Roman" w:cs="Times New Roman"/>
          <w:sz w:val="28"/>
          <w:szCs w:val="28"/>
        </w:rPr>
        <w:t xml:space="preserve">У випадку оприлюднення проектів актів розпорядників на офіційних веб-сайтах спосіб розміщення цих документів має таке ж важливе значення як і сам факт такого оприлюднення. </w:t>
      </w:r>
      <w:r w:rsidR="002A1280" w:rsidRPr="00FC5F7C">
        <w:rPr>
          <w:rFonts w:ascii="Times New Roman" w:hAnsi="Times New Roman" w:cs="Times New Roman"/>
          <w:sz w:val="28"/>
          <w:szCs w:val="28"/>
        </w:rPr>
        <w:t>Запитувачів одночасно цікавить два факти: які саме рішення прийматимуться розпорядниками</w:t>
      </w:r>
      <w:r w:rsidR="00C01247" w:rsidRPr="00FC5F7C">
        <w:rPr>
          <w:rFonts w:ascii="Times New Roman" w:hAnsi="Times New Roman" w:cs="Times New Roman"/>
          <w:sz w:val="28"/>
          <w:szCs w:val="28"/>
        </w:rPr>
        <w:t xml:space="preserve"> (це означає мати можливість швидко знайти і ознайомитися з текстом проекту)</w:t>
      </w:r>
      <w:r w:rsidR="002A1280" w:rsidRPr="00FC5F7C">
        <w:rPr>
          <w:rFonts w:ascii="Times New Roman" w:hAnsi="Times New Roman" w:cs="Times New Roman"/>
          <w:sz w:val="28"/>
          <w:szCs w:val="28"/>
        </w:rPr>
        <w:t xml:space="preserve"> і коли саме</w:t>
      </w:r>
      <w:r w:rsidR="00C01247" w:rsidRPr="00FC5F7C">
        <w:rPr>
          <w:rFonts w:ascii="Times New Roman" w:hAnsi="Times New Roman" w:cs="Times New Roman"/>
          <w:sz w:val="28"/>
          <w:szCs w:val="28"/>
        </w:rPr>
        <w:t xml:space="preserve"> (можливість дізнатися дату розгляду конкретного акту)</w:t>
      </w:r>
      <w:r w:rsidR="002A1280" w:rsidRPr="00FC5F7C">
        <w:rPr>
          <w:rFonts w:ascii="Times New Roman" w:hAnsi="Times New Roman" w:cs="Times New Roman"/>
          <w:sz w:val="28"/>
          <w:szCs w:val="28"/>
        </w:rPr>
        <w:t xml:space="preserve">. </w:t>
      </w:r>
    </w:p>
    <w:p w:rsidR="001E5AB8" w:rsidRPr="00FC5F7C" w:rsidRDefault="001E5AB8" w:rsidP="00195E6E">
      <w:pPr>
        <w:jc w:val="both"/>
        <w:rPr>
          <w:rFonts w:ascii="Times New Roman" w:hAnsi="Times New Roman" w:cs="Times New Roman"/>
          <w:b/>
          <w:sz w:val="28"/>
          <w:szCs w:val="28"/>
        </w:rPr>
      </w:pPr>
      <w:r w:rsidRPr="00FC5F7C">
        <w:rPr>
          <w:rFonts w:ascii="Times New Roman" w:hAnsi="Times New Roman" w:cs="Times New Roman"/>
          <w:b/>
          <w:sz w:val="28"/>
          <w:szCs w:val="28"/>
        </w:rPr>
        <w:t>Позитивно:</w:t>
      </w:r>
    </w:p>
    <w:p w:rsidR="001E5AB8" w:rsidRPr="00FC5F7C" w:rsidRDefault="00FD0027" w:rsidP="00195E6E">
      <w:pPr>
        <w:pStyle w:val="a3"/>
        <w:numPr>
          <w:ilvl w:val="0"/>
          <w:numId w:val="2"/>
        </w:numPr>
        <w:tabs>
          <w:tab w:val="left" w:pos="851"/>
        </w:tabs>
        <w:ind w:left="0" w:firstLine="567"/>
        <w:jc w:val="both"/>
        <w:rPr>
          <w:rFonts w:ascii="Times New Roman" w:hAnsi="Times New Roman" w:cs="Times New Roman"/>
          <w:sz w:val="28"/>
          <w:szCs w:val="28"/>
        </w:rPr>
      </w:pPr>
      <w:r w:rsidRPr="00FC5F7C">
        <w:rPr>
          <w:rFonts w:ascii="Times New Roman" w:hAnsi="Times New Roman" w:cs="Times New Roman"/>
          <w:sz w:val="28"/>
          <w:szCs w:val="28"/>
        </w:rPr>
        <w:t>Майже всі</w:t>
      </w:r>
      <w:r w:rsidR="00A869D9" w:rsidRPr="00FC5F7C">
        <w:rPr>
          <w:rFonts w:ascii="Times New Roman" w:hAnsi="Times New Roman" w:cs="Times New Roman"/>
          <w:sz w:val="28"/>
          <w:szCs w:val="28"/>
        </w:rPr>
        <w:t xml:space="preserve"> місцеві ради</w:t>
      </w:r>
      <w:r w:rsidR="00EF354B" w:rsidRPr="00FC5F7C">
        <w:rPr>
          <w:rFonts w:ascii="Times New Roman" w:hAnsi="Times New Roman" w:cs="Times New Roman"/>
          <w:sz w:val="28"/>
          <w:szCs w:val="28"/>
        </w:rPr>
        <w:t xml:space="preserve"> і ОДА</w:t>
      </w:r>
      <w:r w:rsidR="00A869D9" w:rsidRPr="00FC5F7C">
        <w:rPr>
          <w:rFonts w:ascii="Times New Roman" w:hAnsi="Times New Roman" w:cs="Times New Roman"/>
          <w:sz w:val="28"/>
          <w:szCs w:val="28"/>
        </w:rPr>
        <w:t>, бодай частково і з недотриманням строків, але оприлюднюють на офіційних веб-сайтах проекти своїх</w:t>
      </w:r>
      <w:r w:rsidR="00D445FC" w:rsidRPr="00FC5F7C">
        <w:rPr>
          <w:rFonts w:ascii="Times New Roman" w:hAnsi="Times New Roman" w:cs="Times New Roman"/>
          <w:sz w:val="28"/>
          <w:szCs w:val="28"/>
        </w:rPr>
        <w:t xml:space="preserve"> рішень</w:t>
      </w:r>
      <w:r w:rsidR="00EF354B" w:rsidRPr="00FC5F7C">
        <w:rPr>
          <w:rFonts w:ascii="Times New Roman" w:hAnsi="Times New Roman" w:cs="Times New Roman"/>
          <w:sz w:val="28"/>
          <w:szCs w:val="28"/>
        </w:rPr>
        <w:t xml:space="preserve"> (ради) і проекти голів ОДА, що мають нормативно-правовий характер</w:t>
      </w:r>
      <w:r w:rsidR="00A869D9" w:rsidRPr="00FC5F7C">
        <w:rPr>
          <w:rFonts w:ascii="Times New Roman" w:hAnsi="Times New Roman" w:cs="Times New Roman"/>
          <w:sz w:val="28"/>
          <w:szCs w:val="28"/>
        </w:rPr>
        <w:t>;</w:t>
      </w:r>
    </w:p>
    <w:p w:rsidR="00010C70" w:rsidRPr="00FC5F7C" w:rsidRDefault="00A042C4" w:rsidP="00195E6E">
      <w:pPr>
        <w:pStyle w:val="a3"/>
        <w:numPr>
          <w:ilvl w:val="0"/>
          <w:numId w:val="2"/>
        </w:numPr>
        <w:tabs>
          <w:tab w:val="left" w:pos="851"/>
        </w:tabs>
        <w:ind w:left="0" w:firstLine="567"/>
        <w:jc w:val="both"/>
        <w:rPr>
          <w:rFonts w:ascii="Times New Roman" w:hAnsi="Times New Roman" w:cs="Times New Roman"/>
          <w:sz w:val="28"/>
          <w:szCs w:val="28"/>
        </w:rPr>
      </w:pPr>
      <w:r w:rsidRPr="00FC5F7C">
        <w:rPr>
          <w:rFonts w:ascii="Times New Roman" w:hAnsi="Times New Roman" w:cs="Times New Roman"/>
          <w:sz w:val="28"/>
          <w:szCs w:val="28"/>
        </w:rPr>
        <w:t xml:space="preserve">Окремі розпорядники розміщують проекти </w:t>
      </w:r>
      <w:r w:rsidR="00EF354B" w:rsidRPr="00FC5F7C">
        <w:rPr>
          <w:rFonts w:ascii="Times New Roman" w:hAnsi="Times New Roman" w:cs="Times New Roman"/>
          <w:sz w:val="28"/>
          <w:szCs w:val="28"/>
        </w:rPr>
        <w:t>актів</w:t>
      </w:r>
      <w:r w:rsidRPr="00FC5F7C">
        <w:rPr>
          <w:rFonts w:ascii="Times New Roman" w:hAnsi="Times New Roman" w:cs="Times New Roman"/>
          <w:sz w:val="28"/>
          <w:szCs w:val="28"/>
        </w:rPr>
        <w:t xml:space="preserve"> у спосіб, що дозволяє</w:t>
      </w:r>
      <w:r w:rsidR="00010C70" w:rsidRPr="00FC5F7C">
        <w:rPr>
          <w:rFonts w:ascii="Times New Roman" w:hAnsi="Times New Roman" w:cs="Times New Roman"/>
          <w:sz w:val="28"/>
          <w:szCs w:val="28"/>
        </w:rPr>
        <w:t>:</w:t>
      </w:r>
    </w:p>
    <w:p w:rsidR="00010C70" w:rsidRPr="00FC5F7C" w:rsidRDefault="00A042C4" w:rsidP="00E001FC">
      <w:pPr>
        <w:pStyle w:val="a3"/>
        <w:numPr>
          <w:ilvl w:val="1"/>
          <w:numId w:val="2"/>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 xml:space="preserve">швидко </w:t>
      </w:r>
      <w:r w:rsidR="00010C70" w:rsidRPr="00FC5F7C">
        <w:rPr>
          <w:rFonts w:ascii="Times New Roman" w:hAnsi="Times New Roman" w:cs="Times New Roman"/>
          <w:sz w:val="28"/>
          <w:szCs w:val="28"/>
        </w:rPr>
        <w:t xml:space="preserve">їх </w:t>
      </w:r>
      <w:r w:rsidRPr="00FC5F7C">
        <w:rPr>
          <w:rFonts w:ascii="Times New Roman" w:hAnsi="Times New Roman" w:cs="Times New Roman"/>
          <w:sz w:val="28"/>
          <w:szCs w:val="28"/>
        </w:rPr>
        <w:t>знайти</w:t>
      </w:r>
      <w:r w:rsidR="00081335" w:rsidRPr="00FC5F7C">
        <w:rPr>
          <w:rFonts w:ascii="Times New Roman" w:hAnsi="Times New Roman" w:cs="Times New Roman"/>
          <w:sz w:val="28"/>
          <w:szCs w:val="28"/>
        </w:rPr>
        <w:t xml:space="preserve"> (так зване, правило «трьох </w:t>
      </w:r>
      <w:proofErr w:type="spellStart"/>
      <w:r w:rsidR="00081335" w:rsidRPr="00FC5F7C">
        <w:rPr>
          <w:rFonts w:ascii="Times New Roman" w:hAnsi="Times New Roman" w:cs="Times New Roman"/>
          <w:sz w:val="28"/>
          <w:szCs w:val="28"/>
        </w:rPr>
        <w:t>кліків</w:t>
      </w:r>
      <w:proofErr w:type="spellEnd"/>
      <w:r w:rsidR="00081335" w:rsidRPr="00FC5F7C">
        <w:rPr>
          <w:rFonts w:ascii="Times New Roman" w:hAnsi="Times New Roman" w:cs="Times New Roman"/>
          <w:sz w:val="28"/>
          <w:szCs w:val="28"/>
        </w:rPr>
        <w:t>»</w:t>
      </w:r>
      <w:r w:rsidR="00D445FC" w:rsidRPr="00FC5F7C">
        <w:rPr>
          <w:rFonts w:ascii="Times New Roman" w:hAnsi="Times New Roman" w:cs="Times New Roman"/>
          <w:sz w:val="28"/>
          <w:szCs w:val="28"/>
        </w:rPr>
        <w:t>, а також паралельно</w:t>
      </w:r>
      <w:r w:rsidR="00A15482" w:rsidRPr="00FC5F7C">
        <w:rPr>
          <w:rFonts w:ascii="Times New Roman" w:hAnsi="Times New Roman" w:cs="Times New Roman"/>
          <w:sz w:val="28"/>
          <w:szCs w:val="28"/>
        </w:rPr>
        <w:t xml:space="preserve"> -</w:t>
      </w:r>
      <w:r w:rsidR="00D445FC" w:rsidRPr="00FC5F7C">
        <w:rPr>
          <w:rFonts w:ascii="Times New Roman" w:hAnsi="Times New Roman" w:cs="Times New Roman"/>
          <w:sz w:val="28"/>
          <w:szCs w:val="28"/>
        </w:rPr>
        <w:t xml:space="preserve"> через спеціальну пошукову систему</w:t>
      </w:r>
      <w:r w:rsidR="00081335" w:rsidRPr="00FC5F7C">
        <w:rPr>
          <w:rFonts w:ascii="Times New Roman" w:hAnsi="Times New Roman" w:cs="Times New Roman"/>
          <w:sz w:val="28"/>
          <w:szCs w:val="28"/>
        </w:rPr>
        <w:t>)</w:t>
      </w:r>
      <w:r w:rsidR="00010C70" w:rsidRPr="00FC5F7C">
        <w:rPr>
          <w:rFonts w:ascii="Times New Roman" w:hAnsi="Times New Roman" w:cs="Times New Roman"/>
          <w:sz w:val="28"/>
          <w:szCs w:val="28"/>
        </w:rPr>
        <w:t>;</w:t>
      </w:r>
    </w:p>
    <w:p w:rsidR="00010C70" w:rsidRPr="00FC5F7C" w:rsidRDefault="00A042C4" w:rsidP="00E001FC">
      <w:pPr>
        <w:pStyle w:val="a3"/>
        <w:numPr>
          <w:ilvl w:val="1"/>
          <w:numId w:val="2"/>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швидко проглянути документ не завантажуючи його (Сумська МР)</w:t>
      </w:r>
      <w:r w:rsidR="00010C70" w:rsidRPr="00FC5F7C">
        <w:rPr>
          <w:rFonts w:ascii="Times New Roman" w:hAnsi="Times New Roman" w:cs="Times New Roman"/>
          <w:sz w:val="28"/>
          <w:szCs w:val="28"/>
        </w:rPr>
        <w:t>;</w:t>
      </w:r>
    </w:p>
    <w:p w:rsidR="00010C70" w:rsidRPr="00FC5F7C" w:rsidRDefault="00A042C4" w:rsidP="00E001FC">
      <w:pPr>
        <w:pStyle w:val="a3"/>
        <w:numPr>
          <w:ilvl w:val="1"/>
          <w:numId w:val="2"/>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зазначають дату оприлюднення та оновлення (внесення змін)</w:t>
      </w:r>
      <w:r w:rsidR="00010C70" w:rsidRPr="00FC5F7C">
        <w:rPr>
          <w:rFonts w:ascii="Times New Roman" w:hAnsi="Times New Roman" w:cs="Times New Roman"/>
          <w:sz w:val="28"/>
          <w:szCs w:val="28"/>
        </w:rPr>
        <w:t>;</w:t>
      </w:r>
    </w:p>
    <w:p w:rsidR="00010C70" w:rsidRPr="00FC5F7C" w:rsidRDefault="00D445FC" w:rsidP="00E001FC">
      <w:pPr>
        <w:pStyle w:val="a3"/>
        <w:numPr>
          <w:ilvl w:val="1"/>
          <w:numId w:val="2"/>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оприлюднюють супровідну документацію (пропозиції про внесення змін, та хто ї</w:t>
      </w:r>
      <w:r w:rsidR="00010C70" w:rsidRPr="00FC5F7C">
        <w:rPr>
          <w:rFonts w:ascii="Times New Roman" w:hAnsi="Times New Roman" w:cs="Times New Roman"/>
          <w:sz w:val="28"/>
          <w:szCs w:val="28"/>
        </w:rPr>
        <w:t>х ініціював</w:t>
      </w:r>
      <w:r w:rsidR="00337F07" w:rsidRPr="00FC5F7C">
        <w:rPr>
          <w:rFonts w:ascii="Times New Roman" w:hAnsi="Times New Roman" w:cs="Times New Roman"/>
          <w:sz w:val="28"/>
          <w:szCs w:val="28"/>
        </w:rPr>
        <w:t xml:space="preserve"> тощо</w:t>
      </w:r>
      <w:r w:rsidR="00010C70" w:rsidRPr="00FC5F7C">
        <w:rPr>
          <w:rFonts w:ascii="Times New Roman" w:hAnsi="Times New Roman" w:cs="Times New Roman"/>
          <w:sz w:val="28"/>
          <w:szCs w:val="28"/>
        </w:rPr>
        <w:t>);</w:t>
      </w:r>
    </w:p>
    <w:p w:rsidR="00D445FC" w:rsidRPr="00FC5F7C" w:rsidRDefault="00D445FC" w:rsidP="00E001FC">
      <w:pPr>
        <w:pStyle w:val="a3"/>
        <w:numPr>
          <w:ilvl w:val="1"/>
          <w:numId w:val="2"/>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з</w:t>
      </w:r>
      <w:r w:rsidR="00A15482" w:rsidRPr="00FC5F7C">
        <w:rPr>
          <w:rFonts w:ascii="Times New Roman" w:hAnsi="Times New Roman" w:cs="Times New Roman"/>
          <w:sz w:val="28"/>
          <w:szCs w:val="28"/>
        </w:rPr>
        <w:t>азначають коли (на якій сесії) конкретний проект</w:t>
      </w:r>
      <w:r w:rsidRPr="00FC5F7C">
        <w:rPr>
          <w:rFonts w:ascii="Times New Roman" w:hAnsi="Times New Roman" w:cs="Times New Roman"/>
          <w:sz w:val="28"/>
          <w:szCs w:val="28"/>
        </w:rPr>
        <w:t xml:space="preserve"> буде розглядатися</w:t>
      </w:r>
      <w:r w:rsidR="00010C70" w:rsidRPr="00FC5F7C">
        <w:rPr>
          <w:rFonts w:ascii="Times New Roman" w:hAnsi="Times New Roman" w:cs="Times New Roman"/>
          <w:sz w:val="28"/>
          <w:szCs w:val="28"/>
        </w:rPr>
        <w:t>;</w:t>
      </w:r>
    </w:p>
    <w:p w:rsidR="00010C70" w:rsidRPr="00FC5F7C" w:rsidRDefault="00010C70" w:rsidP="00E001FC">
      <w:pPr>
        <w:pStyle w:val="a3"/>
        <w:numPr>
          <w:ilvl w:val="1"/>
          <w:numId w:val="2"/>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 xml:space="preserve">у назві проекту рішення відображають його суть, наприклад </w:t>
      </w:r>
      <w:r w:rsidR="00CF72AA" w:rsidRPr="00FC5F7C">
        <w:rPr>
          <w:rFonts w:ascii="Times New Roman" w:hAnsi="Times New Roman" w:cs="Times New Roman"/>
          <w:sz w:val="28"/>
          <w:szCs w:val="28"/>
        </w:rPr>
        <w:t xml:space="preserve">«Про депутатський запит Іваненка І.І. щодо виділення коштів з обласного бюджету на фінансування проекту «Капітальний ремонт будинку </w:t>
      </w:r>
      <w:proofErr w:type="spellStart"/>
      <w:r w:rsidR="00CF72AA" w:rsidRPr="00FC5F7C">
        <w:rPr>
          <w:rFonts w:ascii="Times New Roman" w:hAnsi="Times New Roman" w:cs="Times New Roman"/>
          <w:sz w:val="28"/>
          <w:szCs w:val="28"/>
        </w:rPr>
        <w:t>Іваненківської</w:t>
      </w:r>
      <w:proofErr w:type="spellEnd"/>
      <w:r w:rsidR="00CF72AA" w:rsidRPr="00FC5F7C">
        <w:rPr>
          <w:rFonts w:ascii="Times New Roman" w:hAnsi="Times New Roman" w:cs="Times New Roman"/>
          <w:sz w:val="28"/>
          <w:szCs w:val="28"/>
        </w:rPr>
        <w:t xml:space="preserve"> сільської ради»</w:t>
      </w:r>
      <w:r w:rsidR="00F675EB" w:rsidRPr="00FC5F7C">
        <w:rPr>
          <w:rFonts w:ascii="Times New Roman" w:hAnsi="Times New Roman" w:cs="Times New Roman"/>
          <w:sz w:val="28"/>
          <w:szCs w:val="28"/>
        </w:rPr>
        <w:t xml:space="preserve">, або «Про закріплення майна спільної власності територіальних громад сіл, селищ, міст області (автомобіль </w:t>
      </w:r>
      <w:proofErr w:type="spellStart"/>
      <w:r w:rsidR="00F675EB" w:rsidRPr="00FC5F7C">
        <w:rPr>
          <w:rFonts w:ascii="Times New Roman" w:hAnsi="Times New Roman" w:cs="Times New Roman"/>
          <w:sz w:val="28"/>
          <w:szCs w:val="28"/>
        </w:rPr>
        <w:t>Mercedes</w:t>
      </w:r>
      <w:proofErr w:type="spellEnd"/>
      <w:r w:rsidR="00F675EB" w:rsidRPr="00FC5F7C">
        <w:rPr>
          <w:rFonts w:ascii="Times New Roman" w:hAnsi="Times New Roman" w:cs="Times New Roman"/>
          <w:sz w:val="28"/>
          <w:szCs w:val="28"/>
        </w:rPr>
        <w:t xml:space="preserve"> ML 320 CDI)».</w:t>
      </w:r>
    </w:p>
    <w:p w:rsidR="00FD0027" w:rsidRPr="00FC5F7C" w:rsidRDefault="00C01247" w:rsidP="00195E6E">
      <w:pPr>
        <w:tabs>
          <w:tab w:val="left" w:pos="851"/>
        </w:tabs>
        <w:jc w:val="both"/>
        <w:rPr>
          <w:rFonts w:ascii="Times New Roman" w:eastAsia="Times New Roman" w:hAnsi="Times New Roman" w:cs="Times New Roman"/>
          <w:i/>
          <w:sz w:val="28"/>
          <w:szCs w:val="28"/>
          <w:lang w:eastAsia="uk-UA"/>
        </w:rPr>
      </w:pPr>
      <w:r w:rsidRPr="00FC5F7C">
        <w:rPr>
          <w:rFonts w:ascii="Times New Roman" w:hAnsi="Times New Roman" w:cs="Times New Roman"/>
          <w:b/>
          <w:sz w:val="28"/>
          <w:szCs w:val="28"/>
        </w:rPr>
        <w:t xml:space="preserve">Основні проблеми </w:t>
      </w:r>
      <w:r w:rsidR="00FD0027" w:rsidRPr="00FC5F7C">
        <w:rPr>
          <w:rFonts w:ascii="Times New Roman" w:eastAsia="Times New Roman" w:hAnsi="Times New Roman" w:cs="Times New Roman"/>
          <w:b/>
          <w:sz w:val="28"/>
          <w:szCs w:val="28"/>
          <w:lang w:eastAsia="uk-UA"/>
        </w:rPr>
        <w:t xml:space="preserve">фактичного розміщення </w:t>
      </w:r>
      <w:r w:rsidRPr="00FC5F7C">
        <w:rPr>
          <w:rFonts w:ascii="Times New Roman" w:eastAsia="Times New Roman" w:hAnsi="Times New Roman" w:cs="Times New Roman"/>
          <w:b/>
          <w:sz w:val="28"/>
          <w:szCs w:val="28"/>
          <w:lang w:eastAsia="uk-UA"/>
        </w:rPr>
        <w:t>проектів актів розпорядників на їх офіційних веб-сайтах</w:t>
      </w:r>
      <w:r w:rsidR="003E0E19" w:rsidRPr="00FC5F7C">
        <w:rPr>
          <w:rFonts w:ascii="Times New Roman" w:eastAsia="Times New Roman" w:hAnsi="Times New Roman" w:cs="Times New Roman"/>
          <w:b/>
          <w:sz w:val="28"/>
          <w:szCs w:val="28"/>
          <w:lang w:eastAsia="uk-UA"/>
        </w:rPr>
        <w:t>:</w:t>
      </w:r>
    </w:p>
    <w:p w:rsidR="00FD0027" w:rsidRPr="00FC5F7C" w:rsidRDefault="00337F07"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Окремі міські ради не розміщують</w:t>
      </w:r>
      <w:r w:rsidR="00FD0027" w:rsidRPr="00FC5F7C">
        <w:rPr>
          <w:rFonts w:ascii="Times New Roman" w:eastAsia="Times New Roman" w:hAnsi="Times New Roman" w:cs="Times New Roman"/>
          <w:sz w:val="28"/>
          <w:szCs w:val="28"/>
          <w:lang w:eastAsia="uk-UA"/>
        </w:rPr>
        <w:t xml:space="preserve"> проектів </w:t>
      </w:r>
      <w:r w:rsidRPr="00FC5F7C">
        <w:rPr>
          <w:rFonts w:ascii="Times New Roman" w:eastAsia="Times New Roman" w:hAnsi="Times New Roman" w:cs="Times New Roman"/>
          <w:sz w:val="28"/>
          <w:szCs w:val="28"/>
          <w:lang w:eastAsia="uk-UA"/>
        </w:rPr>
        <w:t xml:space="preserve">своїх рішень на офіційних веб-сайтах взагалі або </w:t>
      </w:r>
      <w:r w:rsidR="00404EC0" w:rsidRPr="00FC5F7C">
        <w:rPr>
          <w:rFonts w:ascii="Times New Roman" w:eastAsia="Times New Roman" w:hAnsi="Times New Roman" w:cs="Times New Roman"/>
          <w:sz w:val="28"/>
          <w:szCs w:val="28"/>
          <w:lang w:eastAsia="uk-UA"/>
        </w:rPr>
        <w:t xml:space="preserve">– </w:t>
      </w:r>
      <w:r w:rsidRPr="00FC5F7C">
        <w:rPr>
          <w:rFonts w:ascii="Times New Roman" w:eastAsia="Times New Roman" w:hAnsi="Times New Roman" w:cs="Times New Roman"/>
          <w:sz w:val="28"/>
          <w:szCs w:val="28"/>
          <w:lang w:eastAsia="uk-UA"/>
        </w:rPr>
        <w:t xml:space="preserve">окремих видів </w:t>
      </w:r>
      <w:r w:rsidR="003E0E19" w:rsidRPr="00FC5F7C">
        <w:rPr>
          <w:rFonts w:ascii="Times New Roman" w:eastAsia="Times New Roman" w:hAnsi="Times New Roman" w:cs="Times New Roman"/>
          <w:sz w:val="28"/>
          <w:szCs w:val="28"/>
          <w:lang w:eastAsia="uk-UA"/>
        </w:rPr>
        <w:t xml:space="preserve">проектів </w:t>
      </w:r>
      <w:r w:rsidRPr="00FC5F7C">
        <w:rPr>
          <w:rFonts w:ascii="Times New Roman" w:eastAsia="Times New Roman" w:hAnsi="Times New Roman" w:cs="Times New Roman"/>
          <w:sz w:val="28"/>
          <w:szCs w:val="28"/>
          <w:lang w:eastAsia="uk-UA"/>
        </w:rPr>
        <w:t>(наприклад, про депутатські звернення)</w:t>
      </w:r>
      <w:r w:rsidR="00FD0027" w:rsidRPr="00FC5F7C">
        <w:rPr>
          <w:rFonts w:ascii="Times New Roman" w:eastAsia="Times New Roman" w:hAnsi="Times New Roman" w:cs="Times New Roman"/>
          <w:sz w:val="28"/>
          <w:szCs w:val="28"/>
          <w:lang w:eastAsia="uk-UA"/>
        </w:rPr>
        <w:t>.</w:t>
      </w:r>
    </w:p>
    <w:p w:rsidR="00FD0027" w:rsidRPr="00FC5F7C" w:rsidRDefault="003E0E19"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Місцеві ради не розміщують на своїх офіційних веб-сайтах проектів</w:t>
      </w:r>
      <w:r w:rsidR="00FD0027" w:rsidRPr="00FC5F7C">
        <w:rPr>
          <w:rFonts w:ascii="Times New Roman" w:eastAsia="Times New Roman" w:hAnsi="Times New Roman" w:cs="Times New Roman"/>
          <w:sz w:val="28"/>
          <w:szCs w:val="28"/>
          <w:lang w:eastAsia="uk-UA"/>
        </w:rPr>
        <w:t xml:space="preserve"> розпоряджень голів обласних рад та міських голів, що мають нормативно-правовий характер.</w:t>
      </w:r>
    </w:p>
    <w:p w:rsidR="003E0E19" w:rsidRPr="00FC5F7C" w:rsidRDefault="003E0E19"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Окремі ОДА не розміщують на своїх офіційних веб-сайтах проекти голів, що мають нормативно-правовий характер;</w:t>
      </w:r>
    </w:p>
    <w:p w:rsidR="003E0E19" w:rsidRPr="00FC5F7C" w:rsidRDefault="003E0E19"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Майже всі розпорядники фактично порушують строки</w:t>
      </w:r>
      <w:r w:rsidR="00FD0027" w:rsidRPr="00FC5F7C">
        <w:rPr>
          <w:rFonts w:ascii="Times New Roman" w:eastAsia="Times New Roman" w:hAnsi="Times New Roman" w:cs="Times New Roman"/>
          <w:sz w:val="28"/>
          <w:szCs w:val="28"/>
          <w:lang w:eastAsia="uk-UA"/>
        </w:rPr>
        <w:t xml:space="preserve"> розміщення проектів </w:t>
      </w:r>
      <w:r w:rsidRPr="00FC5F7C">
        <w:rPr>
          <w:rFonts w:ascii="Times New Roman" w:eastAsia="Times New Roman" w:hAnsi="Times New Roman" w:cs="Times New Roman"/>
          <w:sz w:val="28"/>
          <w:szCs w:val="28"/>
          <w:lang w:eastAsia="uk-UA"/>
        </w:rPr>
        <w:t xml:space="preserve">своїх актів, більше того, в окремих з них таке порушення закріплено прямо у </w:t>
      </w:r>
      <w:r w:rsidRPr="00FC5F7C">
        <w:rPr>
          <w:rFonts w:ascii="Times New Roman" w:eastAsia="Times New Roman" w:hAnsi="Times New Roman" w:cs="Times New Roman"/>
          <w:sz w:val="28"/>
          <w:szCs w:val="28"/>
          <w:lang w:eastAsia="uk-UA"/>
        </w:rPr>
        <w:lastRenderedPageBreak/>
        <w:t>регламенті ради (наприклад, норма, яка передбачає розміщення проектів ради за 20 календарних, а не робочих днів до розгляду);</w:t>
      </w:r>
    </w:p>
    <w:p w:rsidR="003E0E19" w:rsidRPr="00FC5F7C" w:rsidRDefault="00404EC0"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Розпорядники часто</w:t>
      </w:r>
      <w:r w:rsidR="003E0E19" w:rsidRPr="00FC5F7C">
        <w:rPr>
          <w:rFonts w:ascii="Times New Roman" w:eastAsia="Times New Roman" w:hAnsi="Times New Roman" w:cs="Times New Roman"/>
          <w:sz w:val="28"/>
          <w:szCs w:val="28"/>
          <w:lang w:eastAsia="uk-UA"/>
        </w:rPr>
        <w:t xml:space="preserve"> розміщують </w:t>
      </w:r>
      <w:r w:rsidR="000D5FF9" w:rsidRPr="00FC5F7C">
        <w:rPr>
          <w:rFonts w:ascii="Times New Roman" w:eastAsia="Times New Roman" w:hAnsi="Times New Roman" w:cs="Times New Roman"/>
          <w:sz w:val="28"/>
          <w:szCs w:val="28"/>
          <w:lang w:eastAsia="uk-UA"/>
        </w:rPr>
        <w:t xml:space="preserve">проекти актів не в повному обсязі, тобто без додатків, окремих частин або не зазначаючи прізвищ чи вилучаючи іншу інформацію, яка не може бути обмежена у доступі. Наприклад, прізвища, імена, по-батькові осіб, що отримують бюджетні кошти чи майно. </w:t>
      </w:r>
    </w:p>
    <w:p w:rsidR="000D5FF9" w:rsidRPr="00FC5F7C" w:rsidRDefault="000D5FF9"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Проекти актів, що містять інформацію з обмеженим доступом або не оприлюднюються, або з них вилучається інформація з обмеженим доступом без застосування «трискладового тесту».</w:t>
      </w:r>
    </w:p>
    <w:p w:rsidR="00762C84" w:rsidRPr="00FC5F7C" w:rsidRDefault="00762C84"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Проекти рішень ради </w:t>
      </w:r>
      <w:r w:rsidR="00F675EB" w:rsidRPr="00FC5F7C">
        <w:rPr>
          <w:rFonts w:ascii="Times New Roman" w:eastAsia="Times New Roman" w:hAnsi="Times New Roman" w:cs="Times New Roman"/>
          <w:sz w:val="28"/>
          <w:szCs w:val="28"/>
          <w:lang w:eastAsia="uk-UA"/>
        </w:rPr>
        <w:t>оприлюднюють</w:t>
      </w:r>
      <w:r w:rsidRPr="00FC5F7C">
        <w:rPr>
          <w:rFonts w:ascii="Times New Roman" w:eastAsia="Times New Roman" w:hAnsi="Times New Roman" w:cs="Times New Roman"/>
          <w:sz w:val="28"/>
          <w:szCs w:val="28"/>
          <w:lang w:eastAsia="uk-UA"/>
        </w:rPr>
        <w:t xml:space="preserve"> не на офіційному веб-сайті ради, а на спеціальному «</w:t>
      </w:r>
      <w:r w:rsidR="00F675EB" w:rsidRPr="00FC5F7C">
        <w:rPr>
          <w:rFonts w:ascii="Times New Roman" w:eastAsia="Times New Roman" w:hAnsi="Times New Roman" w:cs="Times New Roman"/>
          <w:sz w:val="28"/>
          <w:szCs w:val="28"/>
          <w:lang w:eastAsia="uk-UA"/>
        </w:rPr>
        <w:t xml:space="preserve">інформаційному </w:t>
      </w:r>
      <w:r w:rsidRPr="00FC5F7C">
        <w:rPr>
          <w:rFonts w:ascii="Times New Roman" w:eastAsia="Times New Roman" w:hAnsi="Times New Roman" w:cs="Times New Roman"/>
          <w:sz w:val="28"/>
          <w:szCs w:val="28"/>
          <w:lang w:eastAsia="uk-UA"/>
        </w:rPr>
        <w:t>порталі для депутатів», тоді як офіційний веб-сайт не містить навіть згадки ні про проекти рішень, ні про згадуваний портал (Львівська МР).</w:t>
      </w:r>
    </w:p>
    <w:p w:rsidR="00E2146A" w:rsidRPr="00FC5F7C" w:rsidRDefault="00E2146A" w:rsidP="00E001FC">
      <w:pPr>
        <w:pStyle w:val="a3"/>
        <w:numPr>
          <w:ilvl w:val="0"/>
          <w:numId w:val="13"/>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Відсутні архіви проектів – проекти </w:t>
      </w:r>
      <w:r w:rsidR="001D1512" w:rsidRPr="00FC5F7C">
        <w:rPr>
          <w:rFonts w:ascii="Times New Roman" w:eastAsia="Times New Roman" w:hAnsi="Times New Roman" w:cs="Times New Roman"/>
          <w:sz w:val="28"/>
          <w:szCs w:val="28"/>
          <w:lang w:eastAsia="uk-UA"/>
        </w:rPr>
        <w:t>видаляються</w:t>
      </w:r>
      <w:r w:rsidRPr="00FC5F7C">
        <w:rPr>
          <w:rFonts w:ascii="Times New Roman" w:eastAsia="Times New Roman" w:hAnsi="Times New Roman" w:cs="Times New Roman"/>
          <w:sz w:val="28"/>
          <w:szCs w:val="28"/>
          <w:lang w:eastAsia="uk-UA"/>
        </w:rPr>
        <w:t xml:space="preserve"> після </w:t>
      </w:r>
      <w:r w:rsidR="001D1512" w:rsidRPr="00FC5F7C">
        <w:rPr>
          <w:rFonts w:ascii="Times New Roman" w:eastAsia="Times New Roman" w:hAnsi="Times New Roman" w:cs="Times New Roman"/>
          <w:sz w:val="28"/>
          <w:szCs w:val="28"/>
          <w:lang w:eastAsia="uk-UA"/>
        </w:rPr>
        <w:t>ухвалення радою або підписання головою</w:t>
      </w:r>
      <w:r w:rsidRPr="00FC5F7C">
        <w:rPr>
          <w:rFonts w:ascii="Times New Roman" w:eastAsia="Times New Roman" w:hAnsi="Times New Roman" w:cs="Times New Roman"/>
          <w:sz w:val="28"/>
          <w:szCs w:val="28"/>
          <w:lang w:eastAsia="uk-UA"/>
        </w:rPr>
        <w:t>.</w:t>
      </w:r>
    </w:p>
    <w:p w:rsidR="00762C84" w:rsidRPr="00FC5F7C" w:rsidRDefault="00762C84" w:rsidP="00195E6E">
      <w:pPr>
        <w:spacing w:after="0" w:line="240" w:lineRule="auto"/>
        <w:jc w:val="both"/>
        <w:rPr>
          <w:rFonts w:ascii="Times New Roman" w:eastAsia="Times New Roman" w:hAnsi="Times New Roman" w:cs="Times New Roman"/>
          <w:i/>
          <w:sz w:val="28"/>
          <w:szCs w:val="28"/>
          <w:lang w:eastAsia="uk-UA"/>
        </w:rPr>
      </w:pPr>
    </w:p>
    <w:p w:rsidR="00762C84" w:rsidRPr="00FC5F7C" w:rsidRDefault="00C01247" w:rsidP="00195E6E">
      <w:pPr>
        <w:spacing w:after="0" w:line="240" w:lineRule="auto"/>
        <w:jc w:val="both"/>
        <w:rPr>
          <w:rFonts w:ascii="Times New Roman" w:eastAsia="Times New Roman" w:hAnsi="Times New Roman" w:cs="Times New Roman"/>
          <w:b/>
          <w:sz w:val="28"/>
          <w:szCs w:val="28"/>
          <w:lang w:eastAsia="uk-UA"/>
        </w:rPr>
      </w:pPr>
      <w:r w:rsidRPr="00FC5F7C">
        <w:rPr>
          <w:rFonts w:ascii="Times New Roman" w:eastAsia="Times New Roman" w:hAnsi="Times New Roman" w:cs="Times New Roman"/>
          <w:b/>
          <w:sz w:val="28"/>
          <w:szCs w:val="28"/>
          <w:lang w:eastAsia="uk-UA"/>
        </w:rPr>
        <w:t xml:space="preserve">Основні проблеми способів розміщення проектів розпорядників на офіційних веб-сайтах: </w:t>
      </w:r>
    </w:p>
    <w:p w:rsidR="001D1512" w:rsidRPr="00FC5F7C" w:rsidRDefault="00C01247" w:rsidP="00195E6E">
      <w:pPr>
        <w:pStyle w:val="a3"/>
        <w:numPr>
          <w:ilvl w:val="0"/>
          <w:numId w:val="16"/>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Фактично </w:t>
      </w:r>
      <w:r w:rsidR="0058259D" w:rsidRPr="00FC5F7C">
        <w:rPr>
          <w:rFonts w:ascii="Times New Roman" w:eastAsia="Times New Roman" w:hAnsi="Times New Roman" w:cs="Times New Roman"/>
          <w:sz w:val="28"/>
          <w:szCs w:val="28"/>
          <w:lang w:eastAsia="uk-UA"/>
        </w:rPr>
        <w:t>проекти актів</w:t>
      </w:r>
      <w:r w:rsidRPr="00FC5F7C">
        <w:rPr>
          <w:rFonts w:ascii="Times New Roman" w:eastAsia="Times New Roman" w:hAnsi="Times New Roman" w:cs="Times New Roman"/>
          <w:sz w:val="28"/>
          <w:szCs w:val="28"/>
          <w:lang w:eastAsia="uk-UA"/>
        </w:rPr>
        <w:t xml:space="preserve"> на</w:t>
      </w:r>
      <w:r w:rsidR="0058259D" w:rsidRPr="00FC5F7C">
        <w:rPr>
          <w:rFonts w:ascii="Times New Roman" w:eastAsia="Times New Roman" w:hAnsi="Times New Roman" w:cs="Times New Roman"/>
          <w:sz w:val="28"/>
          <w:szCs w:val="28"/>
          <w:lang w:eastAsia="uk-UA"/>
        </w:rPr>
        <w:t xml:space="preserve"> веб-сайті є, але їх</w:t>
      </w:r>
      <w:r w:rsidRPr="00FC5F7C">
        <w:rPr>
          <w:rFonts w:ascii="Times New Roman" w:eastAsia="Times New Roman" w:hAnsi="Times New Roman" w:cs="Times New Roman"/>
          <w:sz w:val="28"/>
          <w:szCs w:val="28"/>
          <w:lang w:eastAsia="uk-UA"/>
        </w:rPr>
        <w:t xml:space="preserve"> вкрай складно знайти з таких причин:</w:t>
      </w:r>
    </w:p>
    <w:p w:rsidR="001D1512" w:rsidRPr="00FC5F7C" w:rsidRDefault="002B1070" w:rsidP="00E001FC">
      <w:pPr>
        <w:pStyle w:val="a3"/>
        <w:numPr>
          <w:ilvl w:val="1"/>
          <w:numId w:val="16"/>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Вони знаходяться у розділах, назви яких мало пов’язані, власне з проектами рішень, наприклад, «архіви рішень», «до уваги депутатів» </w:t>
      </w:r>
      <w:r w:rsidR="001D1512" w:rsidRPr="00FC5F7C">
        <w:rPr>
          <w:rFonts w:ascii="Times New Roman" w:eastAsia="Times New Roman" w:hAnsi="Times New Roman" w:cs="Times New Roman"/>
          <w:sz w:val="28"/>
          <w:szCs w:val="28"/>
          <w:lang w:eastAsia="uk-UA"/>
        </w:rPr>
        <w:t xml:space="preserve">або у відповідному розділі, однак вони розкидані у різні підрозділи за ініціатором внесення проекту рішення, що ускладнює пошук, та </w:t>
      </w:r>
      <w:r w:rsidRPr="00FC5F7C">
        <w:rPr>
          <w:rFonts w:ascii="Times New Roman" w:eastAsia="Times New Roman" w:hAnsi="Times New Roman" w:cs="Times New Roman"/>
          <w:sz w:val="28"/>
          <w:szCs w:val="28"/>
          <w:lang w:eastAsia="uk-UA"/>
        </w:rPr>
        <w:t>інше.</w:t>
      </w:r>
    </w:p>
    <w:p w:rsidR="001D1512" w:rsidRPr="00FC5F7C" w:rsidRDefault="002B1070" w:rsidP="00E001FC">
      <w:pPr>
        <w:pStyle w:val="a3"/>
        <w:numPr>
          <w:ilvl w:val="1"/>
          <w:numId w:val="16"/>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Відсутня або не працює спеціальна пошукова система</w:t>
      </w:r>
      <w:r w:rsidR="001D1512" w:rsidRPr="00FC5F7C">
        <w:rPr>
          <w:rFonts w:ascii="Times New Roman" w:eastAsia="Times New Roman" w:hAnsi="Times New Roman" w:cs="Times New Roman"/>
          <w:sz w:val="28"/>
          <w:szCs w:val="28"/>
          <w:lang w:eastAsia="uk-UA"/>
        </w:rPr>
        <w:t>, або для того щоб нею скористатися необхідно пройти попередню реєстрацію</w:t>
      </w:r>
      <w:r w:rsidR="00F675EB" w:rsidRPr="00FC5F7C">
        <w:rPr>
          <w:rFonts w:ascii="Times New Roman" w:eastAsia="Times New Roman" w:hAnsi="Times New Roman" w:cs="Times New Roman"/>
          <w:sz w:val="28"/>
          <w:szCs w:val="28"/>
          <w:lang w:eastAsia="uk-UA"/>
        </w:rPr>
        <w:t>, або її саму складно знайти на веб-сайті</w:t>
      </w:r>
      <w:r w:rsidR="001D1512" w:rsidRPr="00FC5F7C">
        <w:rPr>
          <w:rFonts w:ascii="Times New Roman" w:eastAsia="Times New Roman" w:hAnsi="Times New Roman" w:cs="Times New Roman"/>
          <w:sz w:val="28"/>
          <w:szCs w:val="28"/>
          <w:lang w:eastAsia="uk-UA"/>
        </w:rPr>
        <w:t xml:space="preserve">. </w:t>
      </w:r>
    </w:p>
    <w:p w:rsidR="002B1070" w:rsidRPr="00FC5F7C" w:rsidRDefault="001D1512" w:rsidP="00E001FC">
      <w:pPr>
        <w:pStyle w:val="a3"/>
        <w:numPr>
          <w:ilvl w:val="1"/>
          <w:numId w:val="16"/>
        </w:numPr>
        <w:spacing w:after="0" w:line="240" w:lineRule="auto"/>
        <w:ind w:left="426"/>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Проекти актів розміщуються або тільки списком за датою їх внесення (а не прийняття, що було б зручніше для запитувачів), або їх можна знайти тільки через спеціальну пошукову систему, що теж не дозволяє отримати вичерпну інформацію, адже запитувачам, як правило, невідомі реквізитів цих документів.</w:t>
      </w:r>
    </w:p>
    <w:p w:rsidR="002B1070" w:rsidRPr="00FC5F7C" w:rsidRDefault="0058259D" w:rsidP="00195E6E">
      <w:pPr>
        <w:pStyle w:val="a3"/>
        <w:numPr>
          <w:ilvl w:val="0"/>
          <w:numId w:val="16"/>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Інформація про проекти рішень на офіційному веб-сайті є, втім текст</w:t>
      </w:r>
      <w:r w:rsidR="002B1070" w:rsidRPr="00FC5F7C">
        <w:rPr>
          <w:rFonts w:ascii="Times New Roman" w:eastAsia="Times New Roman" w:hAnsi="Times New Roman" w:cs="Times New Roman"/>
          <w:sz w:val="28"/>
          <w:szCs w:val="28"/>
          <w:lang w:eastAsia="uk-UA"/>
        </w:rPr>
        <w:t>и рішень не можливо прочитати:</w:t>
      </w:r>
    </w:p>
    <w:p w:rsidR="0058259D" w:rsidRPr="00FC5F7C" w:rsidRDefault="002B1070" w:rsidP="00E001FC">
      <w:pPr>
        <w:pStyle w:val="a3"/>
        <w:numPr>
          <w:ilvl w:val="1"/>
          <w:numId w:val="16"/>
        </w:numPr>
        <w:spacing w:after="0" w:line="240" w:lineRule="auto"/>
        <w:ind w:left="567" w:hanging="567"/>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через</w:t>
      </w:r>
      <w:r w:rsidR="0058259D" w:rsidRPr="00FC5F7C">
        <w:rPr>
          <w:rFonts w:ascii="Times New Roman" w:eastAsia="Times New Roman" w:hAnsi="Times New Roman" w:cs="Times New Roman"/>
          <w:sz w:val="28"/>
          <w:szCs w:val="28"/>
          <w:lang w:eastAsia="uk-UA"/>
        </w:rPr>
        <w:t xml:space="preserve"> технічні помилки або недосконалості веб-сайтів</w:t>
      </w:r>
      <w:r w:rsidR="00E2146A" w:rsidRPr="00FC5F7C">
        <w:rPr>
          <w:rFonts w:ascii="Times New Roman" w:eastAsia="Times New Roman" w:hAnsi="Times New Roman" w:cs="Times New Roman"/>
          <w:sz w:val="28"/>
          <w:szCs w:val="28"/>
          <w:lang w:eastAsia="uk-UA"/>
        </w:rPr>
        <w:t>, коли назва акту є, але він не відкривається або не завантажується;</w:t>
      </w:r>
    </w:p>
    <w:p w:rsidR="00E2146A" w:rsidRPr="00FC5F7C" w:rsidRDefault="00E2146A" w:rsidP="00E001FC">
      <w:pPr>
        <w:pStyle w:val="a3"/>
        <w:numPr>
          <w:ilvl w:val="1"/>
          <w:numId w:val="16"/>
        </w:numPr>
        <w:spacing w:after="0" w:line="240" w:lineRule="auto"/>
        <w:ind w:left="567" w:hanging="567"/>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проекти усіх актів за всі роки розміщуються одним текстовим фалом;</w:t>
      </w:r>
    </w:p>
    <w:p w:rsidR="00E2146A" w:rsidRPr="00FC5F7C" w:rsidRDefault="00E2146A" w:rsidP="00E001FC">
      <w:pPr>
        <w:pStyle w:val="a3"/>
        <w:numPr>
          <w:ilvl w:val="1"/>
          <w:numId w:val="16"/>
        </w:numPr>
        <w:spacing w:after="0" w:line="240" w:lineRule="auto"/>
        <w:ind w:left="567" w:hanging="567"/>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частини одного і того ж акту розміщуються під різними гіперпосиланнями з непов’язаними між собою назвами;</w:t>
      </w:r>
    </w:p>
    <w:p w:rsidR="00E2146A" w:rsidRPr="00FC5F7C" w:rsidRDefault="00E2146A" w:rsidP="00E001FC">
      <w:pPr>
        <w:pStyle w:val="a3"/>
        <w:numPr>
          <w:ilvl w:val="1"/>
          <w:numId w:val="16"/>
        </w:numPr>
        <w:spacing w:after="0" w:line="240" w:lineRule="auto"/>
        <w:ind w:left="567" w:hanging="567"/>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розміщення великого обсягу документів </w:t>
      </w:r>
      <w:proofErr w:type="spellStart"/>
      <w:r w:rsidRPr="00FC5F7C">
        <w:rPr>
          <w:rFonts w:ascii="Times New Roman" w:eastAsia="Times New Roman" w:hAnsi="Times New Roman" w:cs="Times New Roman"/>
          <w:sz w:val="28"/>
          <w:szCs w:val="28"/>
          <w:lang w:eastAsia="uk-UA"/>
        </w:rPr>
        <w:t>заархівованих</w:t>
      </w:r>
      <w:proofErr w:type="spellEnd"/>
      <w:r w:rsidRPr="00FC5F7C">
        <w:rPr>
          <w:rFonts w:ascii="Times New Roman" w:eastAsia="Times New Roman" w:hAnsi="Times New Roman" w:cs="Times New Roman"/>
          <w:sz w:val="28"/>
          <w:szCs w:val="28"/>
          <w:lang w:eastAsia="uk-UA"/>
        </w:rPr>
        <w:t xml:space="preserve"> як один файл;</w:t>
      </w:r>
    </w:p>
    <w:p w:rsidR="001D1512" w:rsidRPr="00FC5F7C" w:rsidRDefault="001D1512" w:rsidP="00E001FC">
      <w:pPr>
        <w:pStyle w:val="a3"/>
        <w:numPr>
          <w:ilvl w:val="1"/>
          <w:numId w:val="16"/>
        </w:numPr>
        <w:spacing w:after="0" w:line="240" w:lineRule="auto"/>
        <w:ind w:left="567" w:hanging="567"/>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у відповідному розділі «проекти» можуть розміщуватися тисячі актів за багато років;</w:t>
      </w:r>
    </w:p>
    <w:p w:rsidR="00EF354B" w:rsidRPr="00FC5F7C" w:rsidRDefault="00EF354B" w:rsidP="00E001FC">
      <w:pPr>
        <w:pStyle w:val="a3"/>
        <w:numPr>
          <w:ilvl w:val="1"/>
          <w:numId w:val="16"/>
        </w:numPr>
        <w:spacing w:after="0" w:line="240" w:lineRule="auto"/>
        <w:ind w:left="567" w:hanging="567"/>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неможливо проглянути проект рішення інакше, як його завантаживши для чого слід зробити багато операцій;</w:t>
      </w:r>
    </w:p>
    <w:p w:rsidR="00E2146A" w:rsidRPr="00FC5F7C" w:rsidRDefault="00E2146A" w:rsidP="00E001FC">
      <w:pPr>
        <w:pStyle w:val="a3"/>
        <w:numPr>
          <w:ilvl w:val="1"/>
          <w:numId w:val="16"/>
        </w:numPr>
        <w:spacing w:after="0" w:line="240" w:lineRule="auto"/>
        <w:ind w:left="567" w:hanging="567"/>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інші проблеми.</w:t>
      </w:r>
    </w:p>
    <w:p w:rsidR="0058259D" w:rsidRPr="00FC5F7C" w:rsidRDefault="0058259D" w:rsidP="00195E6E">
      <w:pPr>
        <w:pStyle w:val="a3"/>
        <w:numPr>
          <w:ilvl w:val="0"/>
          <w:numId w:val="16"/>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lastRenderedPageBreak/>
        <w:t>Не можливо або вкрай складно отримати інформацію про те, коли той чи інший акт буде розглядатися з метою прийняття або які саме проекти будуть розглядатися на наступній сесії ради:</w:t>
      </w:r>
    </w:p>
    <w:p w:rsidR="0058259D" w:rsidRPr="00FC5F7C" w:rsidRDefault="001D1512" w:rsidP="00195E6E">
      <w:pPr>
        <w:pStyle w:val="a3"/>
        <w:numPr>
          <w:ilvl w:val="1"/>
          <w:numId w:val="16"/>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проекти оприлюднюють без вказання дати </w:t>
      </w:r>
      <w:r w:rsidR="00EA5B32" w:rsidRPr="00FC5F7C">
        <w:rPr>
          <w:rFonts w:ascii="Times New Roman" w:eastAsia="Times New Roman" w:hAnsi="Times New Roman" w:cs="Times New Roman"/>
          <w:sz w:val="28"/>
          <w:szCs w:val="28"/>
          <w:lang w:eastAsia="uk-UA"/>
        </w:rPr>
        <w:t>їх розгляду, з метою їх прийняття</w:t>
      </w:r>
      <w:r w:rsidRPr="00FC5F7C">
        <w:rPr>
          <w:rFonts w:ascii="Times New Roman" w:eastAsia="Times New Roman" w:hAnsi="Times New Roman" w:cs="Times New Roman"/>
          <w:sz w:val="28"/>
          <w:szCs w:val="28"/>
          <w:lang w:eastAsia="uk-UA"/>
        </w:rPr>
        <w:t>;</w:t>
      </w:r>
    </w:p>
    <w:p w:rsidR="001D1512" w:rsidRPr="00FC5F7C" w:rsidRDefault="001D1512" w:rsidP="00195E6E">
      <w:pPr>
        <w:pStyle w:val="a3"/>
        <w:numPr>
          <w:ilvl w:val="1"/>
          <w:numId w:val="16"/>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немає календарних планів роботи розпорядників, а якщо й є, то вони формальні і без посилань на тексти проектів актів, більше того, тільки поодинокі ради розміщують порядки денні</w:t>
      </w:r>
      <w:r w:rsidR="00F675EB" w:rsidRPr="00FC5F7C">
        <w:rPr>
          <w:rFonts w:ascii="Times New Roman" w:eastAsia="Times New Roman" w:hAnsi="Times New Roman" w:cs="Times New Roman"/>
          <w:sz w:val="28"/>
          <w:szCs w:val="28"/>
          <w:lang w:eastAsia="uk-UA"/>
        </w:rPr>
        <w:t>, навіть,</w:t>
      </w:r>
      <w:r w:rsidRPr="00FC5F7C">
        <w:rPr>
          <w:rFonts w:ascii="Times New Roman" w:eastAsia="Times New Roman" w:hAnsi="Times New Roman" w:cs="Times New Roman"/>
          <w:sz w:val="28"/>
          <w:szCs w:val="28"/>
          <w:lang w:eastAsia="uk-UA"/>
        </w:rPr>
        <w:t xml:space="preserve"> на найближче засідання з посиланнями на проекти рішень по питаннях, які плануються до розгляду.</w:t>
      </w:r>
    </w:p>
    <w:p w:rsidR="009458A6" w:rsidRPr="00FC5F7C" w:rsidRDefault="009458A6" w:rsidP="00195E6E">
      <w:pPr>
        <w:spacing w:after="0" w:line="240" w:lineRule="auto"/>
        <w:ind w:firstLine="567"/>
        <w:jc w:val="both"/>
        <w:rPr>
          <w:rFonts w:ascii="Times New Roman" w:hAnsi="Times New Roman" w:cs="Times New Roman"/>
          <w:b/>
          <w:sz w:val="28"/>
          <w:szCs w:val="28"/>
        </w:rPr>
      </w:pPr>
    </w:p>
    <w:p w:rsidR="009458A6" w:rsidRPr="00FC5F7C" w:rsidRDefault="009458A6"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Критерії оцінювання розміщення проектів актів місцевими радами</w:t>
      </w:r>
      <w:r w:rsidRPr="00FC5F7C">
        <w:rPr>
          <w:rFonts w:ascii="Times New Roman" w:hAnsi="Times New Roman" w:cs="Times New Roman"/>
          <w:sz w:val="28"/>
          <w:szCs w:val="28"/>
        </w:rPr>
        <w:t>: максимально -</w:t>
      </w:r>
      <w:r w:rsidR="003B1DB1" w:rsidRPr="00FC5F7C">
        <w:rPr>
          <w:rFonts w:ascii="Times New Roman" w:hAnsi="Times New Roman" w:cs="Times New Roman"/>
          <w:sz w:val="28"/>
          <w:szCs w:val="28"/>
        </w:rPr>
        <w:t xml:space="preserve"> 36 балів, мінімально – мінус -20</w:t>
      </w:r>
      <w:r w:rsidRPr="00FC5F7C">
        <w:rPr>
          <w:rFonts w:ascii="Times New Roman" w:hAnsi="Times New Roman" w:cs="Times New Roman"/>
          <w:sz w:val="28"/>
          <w:szCs w:val="28"/>
        </w:rPr>
        <w:t xml:space="preserve"> балів.</w:t>
      </w:r>
    </w:p>
    <w:p w:rsidR="009458A6" w:rsidRPr="00FC5F7C" w:rsidRDefault="009458A6" w:rsidP="00195E6E">
      <w:pPr>
        <w:spacing w:after="0" w:line="240" w:lineRule="auto"/>
        <w:ind w:firstLine="567"/>
        <w:jc w:val="both"/>
        <w:rPr>
          <w:rFonts w:ascii="Times New Roman" w:hAnsi="Times New Roman" w:cs="Times New Roman"/>
          <w:sz w:val="28"/>
          <w:szCs w:val="28"/>
        </w:rPr>
      </w:pPr>
    </w:p>
    <w:tbl>
      <w:tblPr>
        <w:tblpPr w:leftFromText="180" w:rightFromText="180" w:vertAnchor="text" w:horzAnchor="margin" w:tblpXSpec="center" w:tblpY="29"/>
        <w:tblW w:w="9301" w:type="dxa"/>
        <w:tblLook w:val="04A0" w:firstRow="1" w:lastRow="0" w:firstColumn="1" w:lastColumn="0" w:noHBand="0" w:noVBand="1"/>
      </w:tblPr>
      <w:tblGrid>
        <w:gridCol w:w="3114"/>
        <w:gridCol w:w="2693"/>
        <w:gridCol w:w="1747"/>
        <w:gridCol w:w="1747"/>
      </w:tblGrid>
      <w:tr w:rsidR="009458A6" w:rsidRPr="00FC5F7C" w:rsidTr="009458A6">
        <w:trPr>
          <w:trHeight w:val="510"/>
        </w:trPr>
        <w:tc>
          <w:tcPr>
            <w:tcW w:w="311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Оприлюднення проектів рішень ради за 20 днів до засідання</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100% + 10 балів</w:t>
            </w:r>
          </w:p>
        </w:tc>
        <w:tc>
          <w:tcPr>
            <w:tcW w:w="1747" w:type="dxa"/>
            <w:tcBorders>
              <w:top w:val="single" w:sz="8" w:space="0" w:color="auto"/>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xml:space="preserve">Більше 50% - 0 балів </w:t>
            </w:r>
          </w:p>
        </w:tc>
        <w:tc>
          <w:tcPr>
            <w:tcW w:w="1747" w:type="dxa"/>
            <w:tcBorders>
              <w:top w:val="single" w:sz="8" w:space="0" w:color="auto"/>
              <w:left w:val="nil"/>
              <w:bottom w:val="single" w:sz="4" w:space="0" w:color="auto"/>
              <w:right w:val="single" w:sz="4" w:space="0" w:color="auto"/>
            </w:tcBorders>
            <w:shd w:val="clear" w:color="auto" w:fill="auto"/>
            <w:vAlign w:val="center"/>
            <w:hideMark/>
          </w:tcPr>
          <w:p w:rsidR="009458A6" w:rsidRPr="00FC5F7C" w:rsidRDefault="003B1DB1"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Менше 50 % - мінус 5</w:t>
            </w:r>
            <w:r w:rsidR="009458A6" w:rsidRPr="00FC5F7C">
              <w:rPr>
                <w:rFonts w:ascii="Times New Roman" w:eastAsia="Times New Roman" w:hAnsi="Times New Roman" w:cs="Times New Roman"/>
                <w:sz w:val="20"/>
                <w:szCs w:val="20"/>
                <w:lang w:eastAsia="uk-UA"/>
              </w:rPr>
              <w:t xml:space="preserve"> балів</w:t>
            </w:r>
          </w:p>
        </w:tc>
      </w:tr>
      <w:tr w:rsidR="009458A6" w:rsidRPr="00FC5F7C" w:rsidTr="009458A6">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Оприлюднення проектів рішень ради за 1 день до засідання</w:t>
            </w:r>
          </w:p>
        </w:tc>
        <w:tc>
          <w:tcPr>
            <w:tcW w:w="2693" w:type="dxa"/>
            <w:tcBorders>
              <w:top w:val="nil"/>
              <w:left w:val="nil"/>
              <w:bottom w:val="single" w:sz="4" w:space="0" w:color="auto"/>
              <w:right w:val="single" w:sz="4" w:space="0" w:color="auto"/>
            </w:tcBorders>
            <w:shd w:val="clear" w:color="000000" w:fill="FFFFFF"/>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100% + 10 балів</w:t>
            </w:r>
          </w:p>
        </w:tc>
        <w:tc>
          <w:tcPr>
            <w:tcW w:w="1747" w:type="dxa"/>
            <w:tcBorders>
              <w:top w:val="nil"/>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xml:space="preserve">Більше 50% - 0 балів </w:t>
            </w:r>
          </w:p>
        </w:tc>
        <w:tc>
          <w:tcPr>
            <w:tcW w:w="1747" w:type="dxa"/>
            <w:tcBorders>
              <w:top w:val="nil"/>
              <w:left w:val="nil"/>
              <w:bottom w:val="single" w:sz="4" w:space="0" w:color="auto"/>
              <w:right w:val="single" w:sz="4" w:space="0" w:color="auto"/>
            </w:tcBorders>
            <w:shd w:val="clear" w:color="auto" w:fill="auto"/>
            <w:vAlign w:val="center"/>
            <w:hideMark/>
          </w:tcPr>
          <w:p w:rsidR="009458A6" w:rsidRPr="00FC5F7C" w:rsidRDefault="003B1DB1"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Менше 50 % - мінус 10</w:t>
            </w:r>
            <w:r w:rsidR="009458A6" w:rsidRPr="00FC5F7C">
              <w:rPr>
                <w:rFonts w:ascii="Times New Roman" w:eastAsia="Times New Roman" w:hAnsi="Times New Roman" w:cs="Times New Roman"/>
                <w:sz w:val="20"/>
                <w:szCs w:val="20"/>
                <w:lang w:eastAsia="uk-UA"/>
              </w:rPr>
              <w:t xml:space="preserve"> балів</w:t>
            </w:r>
          </w:p>
        </w:tc>
      </w:tr>
      <w:tr w:rsidR="009458A6" w:rsidRPr="00FC5F7C" w:rsidTr="009458A6">
        <w:trPr>
          <w:trHeight w:val="1491"/>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Оприлюднення проектів розпоряджень голів, що мають нормативно-правовий характер</w:t>
            </w:r>
          </w:p>
        </w:tc>
        <w:tc>
          <w:tcPr>
            <w:tcW w:w="2693" w:type="dxa"/>
            <w:tcBorders>
              <w:top w:val="nil"/>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xml:space="preserve">оприлюднюються (є відповідний рядок на офіційному веб-сайті, там є проекти розпоряджень, вони розміщені в повному обсязі +10 балів </w:t>
            </w:r>
          </w:p>
        </w:tc>
        <w:tc>
          <w:tcPr>
            <w:tcW w:w="1747" w:type="dxa"/>
            <w:tcBorders>
              <w:top w:val="nil"/>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оприлюднюються частково, розміщені не системно + 5 балів</w:t>
            </w:r>
          </w:p>
        </w:tc>
        <w:tc>
          <w:tcPr>
            <w:tcW w:w="1747" w:type="dxa"/>
            <w:tcBorders>
              <w:top w:val="nil"/>
              <w:left w:val="nil"/>
              <w:bottom w:val="single" w:sz="4" w:space="0" w:color="auto"/>
              <w:right w:val="single" w:sz="4" w:space="0" w:color="auto"/>
            </w:tcBorders>
            <w:shd w:val="clear" w:color="auto" w:fill="auto"/>
            <w:vAlign w:val="center"/>
            <w:hideMark/>
          </w:tcPr>
          <w:p w:rsidR="009458A6" w:rsidRPr="00FC5F7C" w:rsidRDefault="003B1DB1"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не оприлюднюються мінус 5</w:t>
            </w:r>
            <w:r w:rsidR="009458A6" w:rsidRPr="00FC5F7C">
              <w:rPr>
                <w:rFonts w:ascii="Times New Roman" w:eastAsia="Times New Roman" w:hAnsi="Times New Roman" w:cs="Times New Roman"/>
                <w:sz w:val="20"/>
                <w:szCs w:val="20"/>
                <w:lang w:eastAsia="uk-UA"/>
              </w:rPr>
              <w:t xml:space="preserve"> балів</w:t>
            </w:r>
          </w:p>
        </w:tc>
      </w:tr>
      <w:tr w:rsidR="009458A6" w:rsidRPr="00FC5F7C" w:rsidTr="009458A6">
        <w:trPr>
          <w:trHeight w:val="12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Оцінка розміщення проектів рішень ради з точки зору зручності та оперативності пошуку інформації від 0 до 3 балів</w:t>
            </w:r>
          </w:p>
        </w:tc>
        <w:tc>
          <w:tcPr>
            <w:tcW w:w="2693" w:type="dxa"/>
            <w:tcBorders>
              <w:top w:val="nil"/>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c>
          <w:tcPr>
            <w:tcW w:w="1747" w:type="dxa"/>
            <w:tcBorders>
              <w:top w:val="nil"/>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c>
          <w:tcPr>
            <w:tcW w:w="1747" w:type="dxa"/>
            <w:tcBorders>
              <w:top w:val="nil"/>
              <w:left w:val="nil"/>
              <w:bottom w:val="single" w:sz="4"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r>
      <w:tr w:rsidR="009458A6" w:rsidRPr="00FC5F7C" w:rsidTr="009458A6">
        <w:trPr>
          <w:trHeight w:val="1230"/>
        </w:trPr>
        <w:tc>
          <w:tcPr>
            <w:tcW w:w="3114" w:type="dxa"/>
            <w:tcBorders>
              <w:top w:val="nil"/>
              <w:left w:val="single" w:sz="4" w:space="0" w:color="auto"/>
              <w:bottom w:val="single" w:sz="8"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Оцінка розміщення проектів розпоряджень голови з точки зору зручності та оперативності пошуку інформації від 0 до 3 балів</w:t>
            </w:r>
          </w:p>
        </w:tc>
        <w:tc>
          <w:tcPr>
            <w:tcW w:w="2693" w:type="dxa"/>
            <w:tcBorders>
              <w:top w:val="nil"/>
              <w:left w:val="nil"/>
              <w:bottom w:val="single" w:sz="8"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c>
          <w:tcPr>
            <w:tcW w:w="1747" w:type="dxa"/>
            <w:tcBorders>
              <w:top w:val="nil"/>
              <w:left w:val="nil"/>
              <w:bottom w:val="single" w:sz="8"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c>
          <w:tcPr>
            <w:tcW w:w="1747" w:type="dxa"/>
            <w:tcBorders>
              <w:top w:val="nil"/>
              <w:left w:val="nil"/>
              <w:bottom w:val="single" w:sz="8" w:space="0" w:color="auto"/>
              <w:right w:val="single" w:sz="4" w:space="0" w:color="auto"/>
            </w:tcBorders>
            <w:shd w:val="clear" w:color="auto" w:fill="auto"/>
            <w:vAlign w:val="center"/>
            <w:hideMark/>
          </w:tcPr>
          <w:p w:rsidR="009458A6" w:rsidRPr="00FC5F7C" w:rsidRDefault="009458A6"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r>
    </w:tbl>
    <w:p w:rsidR="009458A6" w:rsidRPr="00FC5F7C" w:rsidRDefault="009458A6" w:rsidP="00195E6E">
      <w:pPr>
        <w:spacing w:after="0" w:line="240" w:lineRule="auto"/>
        <w:ind w:firstLine="567"/>
        <w:jc w:val="both"/>
        <w:rPr>
          <w:rFonts w:ascii="Times New Roman" w:hAnsi="Times New Roman" w:cs="Times New Roman"/>
          <w:sz w:val="28"/>
          <w:szCs w:val="28"/>
        </w:rPr>
      </w:pPr>
    </w:p>
    <w:p w:rsidR="001E5AB8" w:rsidRPr="00FC5F7C" w:rsidRDefault="009458A6"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Оцінка розміщення міськими радами проектів розпоряджень міських голів, що мають нормативно-правовий характер</w:t>
      </w:r>
      <w:r w:rsidR="004E638C" w:rsidRPr="00FC5F7C">
        <w:rPr>
          <w:rFonts w:ascii="Times New Roman" w:hAnsi="Times New Roman" w:cs="Times New Roman"/>
          <w:b/>
          <w:sz w:val="28"/>
          <w:szCs w:val="28"/>
        </w:rPr>
        <w:t>,</w:t>
      </w:r>
      <w:r w:rsidRPr="00FC5F7C">
        <w:rPr>
          <w:rFonts w:ascii="Times New Roman" w:hAnsi="Times New Roman" w:cs="Times New Roman"/>
          <w:b/>
          <w:sz w:val="28"/>
          <w:szCs w:val="28"/>
        </w:rPr>
        <w:t xml:space="preserve"> і проектів рішень </w:t>
      </w:r>
      <w:r w:rsidR="004E638C" w:rsidRPr="00FC5F7C">
        <w:rPr>
          <w:rFonts w:ascii="Times New Roman" w:hAnsi="Times New Roman" w:cs="Times New Roman"/>
          <w:b/>
          <w:sz w:val="28"/>
          <w:szCs w:val="28"/>
        </w:rPr>
        <w:t xml:space="preserve">самих </w:t>
      </w:r>
      <w:r w:rsidRPr="00FC5F7C">
        <w:rPr>
          <w:rFonts w:ascii="Times New Roman" w:hAnsi="Times New Roman" w:cs="Times New Roman"/>
          <w:b/>
          <w:sz w:val="28"/>
          <w:szCs w:val="28"/>
        </w:rPr>
        <w:t>рад</w:t>
      </w:r>
    </w:p>
    <w:tbl>
      <w:tblPr>
        <w:tblStyle w:val="a6"/>
        <w:tblW w:w="10065" w:type="dxa"/>
        <w:tblInd w:w="-318" w:type="dxa"/>
        <w:tblLayout w:type="fixed"/>
        <w:tblLook w:val="04A0" w:firstRow="1" w:lastRow="0" w:firstColumn="1" w:lastColumn="0" w:noHBand="0" w:noVBand="1"/>
      </w:tblPr>
      <w:tblGrid>
        <w:gridCol w:w="426"/>
        <w:gridCol w:w="2098"/>
        <w:gridCol w:w="1163"/>
        <w:gridCol w:w="1134"/>
        <w:gridCol w:w="1134"/>
        <w:gridCol w:w="1417"/>
        <w:gridCol w:w="1418"/>
        <w:gridCol w:w="1275"/>
      </w:tblGrid>
      <w:tr w:rsidR="00027897" w:rsidRPr="00FC5F7C" w:rsidTr="00195E6E">
        <w:tc>
          <w:tcPr>
            <w:tcW w:w="426" w:type="dxa"/>
          </w:tcPr>
          <w:p w:rsidR="00027897" w:rsidRPr="00FC5F7C" w:rsidRDefault="00027897"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w:t>
            </w:r>
          </w:p>
        </w:tc>
        <w:tc>
          <w:tcPr>
            <w:tcW w:w="2098" w:type="dxa"/>
            <w:vAlign w:val="center"/>
          </w:tcPr>
          <w:p w:rsidR="00027897" w:rsidRPr="00FC5F7C" w:rsidRDefault="00027897" w:rsidP="00195E6E">
            <w:pPr>
              <w:jc w:val="both"/>
              <w:rPr>
                <w:rFonts w:ascii="Times New Roman" w:hAnsi="Times New Roman" w:cs="Times New Roman"/>
                <w:b/>
                <w:bCs/>
                <w:sz w:val="24"/>
                <w:szCs w:val="24"/>
              </w:rPr>
            </w:pPr>
            <w:r w:rsidRPr="00FC5F7C">
              <w:rPr>
                <w:rFonts w:ascii="Times New Roman" w:hAnsi="Times New Roman" w:cs="Times New Roman"/>
                <w:b/>
                <w:sz w:val="24"/>
                <w:szCs w:val="24"/>
              </w:rPr>
              <w:t>Назва розпорядника</w:t>
            </w:r>
          </w:p>
        </w:tc>
        <w:tc>
          <w:tcPr>
            <w:tcW w:w="1163" w:type="dxa"/>
            <w:vAlign w:val="center"/>
          </w:tcPr>
          <w:p w:rsidR="00027897" w:rsidRPr="00FC5F7C" w:rsidRDefault="00027897" w:rsidP="00195E6E">
            <w:pPr>
              <w:jc w:val="both"/>
              <w:rPr>
                <w:rFonts w:ascii="Times New Roman" w:hAnsi="Times New Roman" w:cs="Times New Roman"/>
                <w:b/>
                <w:bCs/>
                <w:sz w:val="20"/>
                <w:szCs w:val="20"/>
              </w:rPr>
            </w:pPr>
            <w:proofErr w:type="spellStart"/>
            <w:r w:rsidRPr="00FC5F7C">
              <w:rPr>
                <w:rFonts w:ascii="Times New Roman" w:hAnsi="Times New Roman" w:cs="Times New Roman"/>
                <w:b/>
                <w:bCs/>
                <w:sz w:val="20"/>
                <w:szCs w:val="20"/>
              </w:rPr>
              <w:t>Розм</w:t>
            </w:r>
            <w:proofErr w:type="spellEnd"/>
            <w:r w:rsidRPr="00FC5F7C">
              <w:rPr>
                <w:rFonts w:ascii="Times New Roman" w:hAnsi="Times New Roman" w:cs="Times New Roman"/>
                <w:b/>
                <w:bCs/>
                <w:sz w:val="20"/>
                <w:szCs w:val="20"/>
              </w:rPr>
              <w:t>-ня проектів рішень ради за 20 днів до засідання</w:t>
            </w:r>
          </w:p>
        </w:tc>
        <w:tc>
          <w:tcPr>
            <w:tcW w:w="1134" w:type="dxa"/>
            <w:vAlign w:val="center"/>
          </w:tcPr>
          <w:p w:rsidR="00027897" w:rsidRPr="00FC5F7C" w:rsidRDefault="00027897" w:rsidP="00195E6E">
            <w:pPr>
              <w:jc w:val="both"/>
              <w:rPr>
                <w:rFonts w:ascii="Times New Roman" w:hAnsi="Times New Roman" w:cs="Times New Roman"/>
                <w:b/>
                <w:bCs/>
                <w:sz w:val="20"/>
                <w:szCs w:val="20"/>
              </w:rPr>
            </w:pPr>
            <w:proofErr w:type="spellStart"/>
            <w:r w:rsidRPr="00FC5F7C">
              <w:rPr>
                <w:rFonts w:ascii="Times New Roman" w:hAnsi="Times New Roman" w:cs="Times New Roman"/>
                <w:b/>
                <w:bCs/>
                <w:sz w:val="20"/>
                <w:szCs w:val="20"/>
              </w:rPr>
              <w:t>Розм</w:t>
            </w:r>
            <w:proofErr w:type="spellEnd"/>
            <w:r w:rsidRPr="00FC5F7C">
              <w:rPr>
                <w:rFonts w:ascii="Times New Roman" w:hAnsi="Times New Roman" w:cs="Times New Roman"/>
                <w:b/>
                <w:bCs/>
                <w:sz w:val="20"/>
                <w:szCs w:val="20"/>
              </w:rPr>
              <w:t>-ня проектів рішень ради за 1 день до засідання</w:t>
            </w:r>
          </w:p>
        </w:tc>
        <w:tc>
          <w:tcPr>
            <w:tcW w:w="1134" w:type="dxa"/>
            <w:vAlign w:val="center"/>
          </w:tcPr>
          <w:p w:rsidR="00027897" w:rsidRPr="00FC5F7C" w:rsidRDefault="00027897" w:rsidP="00195E6E">
            <w:pPr>
              <w:jc w:val="both"/>
              <w:rPr>
                <w:rFonts w:ascii="Times New Roman" w:hAnsi="Times New Roman" w:cs="Times New Roman"/>
                <w:b/>
                <w:bCs/>
                <w:sz w:val="20"/>
                <w:szCs w:val="20"/>
              </w:rPr>
            </w:pPr>
            <w:proofErr w:type="spellStart"/>
            <w:r w:rsidRPr="00FC5F7C">
              <w:rPr>
                <w:rFonts w:ascii="Times New Roman" w:hAnsi="Times New Roman" w:cs="Times New Roman"/>
                <w:b/>
                <w:bCs/>
                <w:sz w:val="20"/>
                <w:szCs w:val="20"/>
              </w:rPr>
              <w:t>Розм</w:t>
            </w:r>
            <w:proofErr w:type="spellEnd"/>
            <w:r w:rsidRPr="00FC5F7C">
              <w:rPr>
                <w:rFonts w:ascii="Times New Roman" w:hAnsi="Times New Roman" w:cs="Times New Roman"/>
                <w:b/>
                <w:bCs/>
                <w:sz w:val="20"/>
                <w:szCs w:val="20"/>
              </w:rPr>
              <w:t>-ня проектів розпоряджень голів</w:t>
            </w:r>
          </w:p>
        </w:tc>
        <w:tc>
          <w:tcPr>
            <w:tcW w:w="1417" w:type="dxa"/>
            <w:vAlign w:val="center"/>
          </w:tcPr>
          <w:p w:rsidR="00027897" w:rsidRPr="00FC5F7C" w:rsidRDefault="00027897" w:rsidP="00195E6E">
            <w:pPr>
              <w:jc w:val="both"/>
              <w:rPr>
                <w:rFonts w:ascii="Times New Roman" w:hAnsi="Times New Roman" w:cs="Times New Roman"/>
                <w:b/>
                <w:bCs/>
                <w:sz w:val="20"/>
                <w:szCs w:val="20"/>
              </w:rPr>
            </w:pPr>
            <w:r w:rsidRPr="00FC5F7C">
              <w:rPr>
                <w:rFonts w:ascii="Times New Roman" w:hAnsi="Times New Roman" w:cs="Times New Roman"/>
                <w:b/>
                <w:bCs/>
                <w:sz w:val="20"/>
                <w:szCs w:val="20"/>
              </w:rPr>
              <w:t>Оцінка зручності розміщення проектів рішень рад</w:t>
            </w:r>
          </w:p>
        </w:tc>
        <w:tc>
          <w:tcPr>
            <w:tcW w:w="1418" w:type="dxa"/>
            <w:vAlign w:val="center"/>
          </w:tcPr>
          <w:p w:rsidR="00027897" w:rsidRPr="00FC5F7C" w:rsidRDefault="00027897" w:rsidP="00195E6E">
            <w:pPr>
              <w:jc w:val="both"/>
              <w:rPr>
                <w:rFonts w:ascii="Times New Roman" w:hAnsi="Times New Roman" w:cs="Times New Roman"/>
                <w:b/>
                <w:bCs/>
                <w:sz w:val="20"/>
                <w:szCs w:val="20"/>
              </w:rPr>
            </w:pPr>
            <w:r w:rsidRPr="00FC5F7C">
              <w:rPr>
                <w:rFonts w:ascii="Times New Roman" w:hAnsi="Times New Roman" w:cs="Times New Roman"/>
                <w:b/>
                <w:bCs/>
                <w:sz w:val="20"/>
                <w:szCs w:val="20"/>
              </w:rPr>
              <w:t xml:space="preserve">Оцінка зручності розміщення проектів </w:t>
            </w:r>
            <w:proofErr w:type="spellStart"/>
            <w:r w:rsidRPr="00FC5F7C">
              <w:rPr>
                <w:rFonts w:ascii="Times New Roman" w:hAnsi="Times New Roman" w:cs="Times New Roman"/>
                <w:b/>
                <w:bCs/>
                <w:sz w:val="20"/>
                <w:szCs w:val="20"/>
              </w:rPr>
              <w:t>розп-нь</w:t>
            </w:r>
            <w:proofErr w:type="spellEnd"/>
          </w:p>
        </w:tc>
        <w:tc>
          <w:tcPr>
            <w:tcW w:w="1275" w:type="dxa"/>
            <w:vAlign w:val="center"/>
          </w:tcPr>
          <w:p w:rsidR="00027897" w:rsidRPr="00FC5F7C" w:rsidRDefault="00027897" w:rsidP="00195E6E">
            <w:pPr>
              <w:jc w:val="both"/>
              <w:rPr>
                <w:rFonts w:ascii="Times New Roman" w:hAnsi="Times New Roman" w:cs="Times New Roman"/>
                <w:b/>
                <w:bCs/>
                <w:sz w:val="20"/>
                <w:szCs w:val="20"/>
              </w:rPr>
            </w:pPr>
            <w:r w:rsidRPr="00FC5F7C">
              <w:rPr>
                <w:rFonts w:ascii="Times New Roman" w:hAnsi="Times New Roman" w:cs="Times New Roman"/>
                <w:b/>
                <w:bCs/>
                <w:sz w:val="20"/>
                <w:szCs w:val="20"/>
              </w:rPr>
              <w:t>Загальний бал</w:t>
            </w:r>
          </w:p>
        </w:tc>
      </w:tr>
      <w:tr w:rsidR="002047C7" w:rsidRPr="00FC5F7C" w:rsidTr="00195E6E">
        <w:tc>
          <w:tcPr>
            <w:tcW w:w="426" w:type="dxa"/>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w:t>
            </w:r>
          </w:p>
        </w:tc>
        <w:tc>
          <w:tcPr>
            <w:tcW w:w="2098"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Маріупольська МР</w:t>
            </w:r>
          </w:p>
        </w:tc>
        <w:tc>
          <w:tcPr>
            <w:tcW w:w="1163"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418"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r>
      <w:tr w:rsidR="002047C7" w:rsidRPr="00FC5F7C" w:rsidTr="00195E6E">
        <w:tc>
          <w:tcPr>
            <w:tcW w:w="426" w:type="dxa"/>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2</w:t>
            </w:r>
          </w:p>
        </w:tc>
        <w:tc>
          <w:tcPr>
            <w:tcW w:w="2098"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Чернівецька МР</w:t>
            </w:r>
          </w:p>
        </w:tc>
        <w:tc>
          <w:tcPr>
            <w:tcW w:w="1163"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18</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3</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Чернігівська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16</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4</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Хмельницька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lastRenderedPageBreak/>
              <w:t>5</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Одеська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6</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Полтавська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7</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Ужгородська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8</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Херсонська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9</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Сєвєродонецька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-4</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10</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Рівненська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11</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Дніпропетровська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12</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Запорізька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13</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Луцька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14</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Тернопільська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0,5</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-9,5</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15</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Київська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16</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Львівська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17</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Сумська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18</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Івано-Франківська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-17</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19</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Вінницька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-20</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20</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Миколаївська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-20</w:t>
            </w:r>
          </w:p>
        </w:tc>
      </w:tr>
      <w:tr w:rsidR="002047C7" w:rsidRPr="00FC5F7C" w:rsidTr="00195E6E">
        <w:tc>
          <w:tcPr>
            <w:tcW w:w="426" w:type="dxa"/>
            <w:shd w:val="clear" w:color="auto" w:fill="auto"/>
          </w:tcPr>
          <w:p w:rsidR="002047C7" w:rsidRPr="00FC5F7C" w:rsidRDefault="002047C7" w:rsidP="00195E6E">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21</w:t>
            </w:r>
          </w:p>
        </w:tc>
        <w:tc>
          <w:tcPr>
            <w:tcW w:w="2098"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Харківська МР</w:t>
            </w:r>
          </w:p>
        </w:tc>
        <w:tc>
          <w:tcPr>
            <w:tcW w:w="1163"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-20</w:t>
            </w:r>
          </w:p>
        </w:tc>
      </w:tr>
    </w:tbl>
    <w:p w:rsidR="001E5AB8" w:rsidRPr="00FC5F7C" w:rsidRDefault="001E5AB8" w:rsidP="00195E6E">
      <w:pPr>
        <w:spacing w:after="0" w:line="240" w:lineRule="auto"/>
        <w:ind w:firstLine="567"/>
        <w:jc w:val="both"/>
        <w:rPr>
          <w:rFonts w:ascii="Times New Roman" w:hAnsi="Times New Roman" w:cs="Times New Roman"/>
          <w:sz w:val="28"/>
          <w:szCs w:val="28"/>
        </w:rPr>
      </w:pPr>
    </w:p>
    <w:p w:rsidR="0072089A" w:rsidRPr="00FC5F7C" w:rsidRDefault="0072089A"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t>Оцінка розміщення обласними радами проектів розпоряджень голів рад, що мають нормативно-правовий характер, і проектів рішень самих рад</w:t>
      </w:r>
    </w:p>
    <w:p w:rsidR="0072089A" w:rsidRPr="00FC5F7C" w:rsidRDefault="0072089A" w:rsidP="00195E6E">
      <w:pPr>
        <w:spacing w:after="0" w:line="240" w:lineRule="auto"/>
        <w:ind w:firstLine="567"/>
        <w:jc w:val="both"/>
        <w:rPr>
          <w:rFonts w:ascii="Times New Roman" w:hAnsi="Times New Roman" w:cs="Times New Roman"/>
          <w:b/>
          <w:sz w:val="28"/>
          <w:szCs w:val="28"/>
        </w:rPr>
      </w:pPr>
    </w:p>
    <w:tbl>
      <w:tblPr>
        <w:tblStyle w:val="a6"/>
        <w:tblW w:w="9923" w:type="dxa"/>
        <w:tblInd w:w="-601" w:type="dxa"/>
        <w:tblLayout w:type="fixed"/>
        <w:tblLook w:val="04A0" w:firstRow="1" w:lastRow="0" w:firstColumn="1" w:lastColumn="0" w:noHBand="0" w:noVBand="1"/>
      </w:tblPr>
      <w:tblGrid>
        <w:gridCol w:w="567"/>
        <w:gridCol w:w="2127"/>
        <w:gridCol w:w="1134"/>
        <w:gridCol w:w="1134"/>
        <w:gridCol w:w="1134"/>
        <w:gridCol w:w="1417"/>
        <w:gridCol w:w="1134"/>
        <w:gridCol w:w="1276"/>
      </w:tblGrid>
      <w:tr w:rsidR="00E52321" w:rsidRPr="00FC5F7C" w:rsidTr="002047C7">
        <w:tc>
          <w:tcPr>
            <w:tcW w:w="567" w:type="dxa"/>
          </w:tcPr>
          <w:p w:rsidR="00E52321" w:rsidRPr="00FC5F7C" w:rsidRDefault="00E52321" w:rsidP="002047C7">
            <w:pPr>
              <w:spacing w:after="0" w:line="240" w:lineRule="auto"/>
              <w:jc w:val="center"/>
              <w:rPr>
                <w:rFonts w:ascii="Times New Roman" w:hAnsi="Times New Roman" w:cs="Times New Roman"/>
                <w:sz w:val="20"/>
                <w:szCs w:val="20"/>
              </w:rPr>
            </w:pPr>
            <w:r w:rsidRPr="00FC5F7C">
              <w:rPr>
                <w:rFonts w:ascii="Times New Roman" w:hAnsi="Times New Roman" w:cs="Times New Roman"/>
                <w:sz w:val="20"/>
                <w:szCs w:val="20"/>
              </w:rPr>
              <w:t>№</w:t>
            </w:r>
          </w:p>
        </w:tc>
        <w:tc>
          <w:tcPr>
            <w:tcW w:w="2127" w:type="dxa"/>
            <w:vAlign w:val="center"/>
          </w:tcPr>
          <w:p w:rsidR="00E52321" w:rsidRPr="00FC5F7C" w:rsidRDefault="00E52321" w:rsidP="00195E6E">
            <w:pPr>
              <w:jc w:val="both"/>
              <w:rPr>
                <w:rFonts w:ascii="Times New Roman" w:hAnsi="Times New Roman" w:cs="Times New Roman"/>
                <w:b/>
                <w:bCs/>
                <w:sz w:val="24"/>
                <w:szCs w:val="24"/>
              </w:rPr>
            </w:pPr>
            <w:r w:rsidRPr="00FC5F7C">
              <w:rPr>
                <w:rFonts w:ascii="Times New Roman" w:hAnsi="Times New Roman" w:cs="Times New Roman"/>
                <w:b/>
                <w:sz w:val="24"/>
                <w:szCs w:val="24"/>
              </w:rPr>
              <w:t>Назва розпорядника</w:t>
            </w:r>
          </w:p>
        </w:tc>
        <w:tc>
          <w:tcPr>
            <w:tcW w:w="1134" w:type="dxa"/>
            <w:vAlign w:val="center"/>
          </w:tcPr>
          <w:p w:rsidR="00E52321" w:rsidRPr="00FC5F7C" w:rsidRDefault="00E52321" w:rsidP="00195E6E">
            <w:pPr>
              <w:jc w:val="both"/>
              <w:rPr>
                <w:rFonts w:ascii="Times New Roman" w:hAnsi="Times New Roman" w:cs="Times New Roman"/>
                <w:b/>
                <w:bCs/>
                <w:sz w:val="20"/>
                <w:szCs w:val="20"/>
              </w:rPr>
            </w:pPr>
            <w:proofErr w:type="spellStart"/>
            <w:r w:rsidRPr="00FC5F7C">
              <w:rPr>
                <w:rFonts w:ascii="Times New Roman" w:hAnsi="Times New Roman" w:cs="Times New Roman"/>
                <w:b/>
                <w:bCs/>
                <w:sz w:val="20"/>
                <w:szCs w:val="20"/>
              </w:rPr>
              <w:t>Розм</w:t>
            </w:r>
            <w:proofErr w:type="spellEnd"/>
            <w:r w:rsidRPr="00FC5F7C">
              <w:rPr>
                <w:rFonts w:ascii="Times New Roman" w:hAnsi="Times New Roman" w:cs="Times New Roman"/>
                <w:b/>
                <w:bCs/>
                <w:sz w:val="20"/>
                <w:szCs w:val="20"/>
              </w:rPr>
              <w:t>-ня проектів рішень ради за 20 днів до засідання</w:t>
            </w:r>
          </w:p>
        </w:tc>
        <w:tc>
          <w:tcPr>
            <w:tcW w:w="1134" w:type="dxa"/>
            <w:vAlign w:val="center"/>
          </w:tcPr>
          <w:p w:rsidR="00E52321" w:rsidRPr="00FC5F7C" w:rsidRDefault="00E52321" w:rsidP="00195E6E">
            <w:pPr>
              <w:jc w:val="both"/>
              <w:rPr>
                <w:rFonts w:ascii="Times New Roman" w:hAnsi="Times New Roman" w:cs="Times New Roman"/>
                <w:b/>
                <w:bCs/>
                <w:sz w:val="20"/>
                <w:szCs w:val="20"/>
              </w:rPr>
            </w:pPr>
            <w:proofErr w:type="spellStart"/>
            <w:r w:rsidRPr="00FC5F7C">
              <w:rPr>
                <w:rFonts w:ascii="Times New Roman" w:hAnsi="Times New Roman" w:cs="Times New Roman"/>
                <w:b/>
                <w:bCs/>
                <w:sz w:val="20"/>
                <w:szCs w:val="20"/>
              </w:rPr>
              <w:t>Розм</w:t>
            </w:r>
            <w:proofErr w:type="spellEnd"/>
            <w:r w:rsidRPr="00FC5F7C">
              <w:rPr>
                <w:rFonts w:ascii="Times New Roman" w:hAnsi="Times New Roman" w:cs="Times New Roman"/>
                <w:b/>
                <w:bCs/>
                <w:sz w:val="20"/>
                <w:szCs w:val="20"/>
              </w:rPr>
              <w:t>-ня проектів рішень ради за 1 день до засідання</w:t>
            </w:r>
          </w:p>
        </w:tc>
        <w:tc>
          <w:tcPr>
            <w:tcW w:w="1134" w:type="dxa"/>
            <w:vAlign w:val="center"/>
          </w:tcPr>
          <w:p w:rsidR="00E52321" w:rsidRPr="00FC5F7C" w:rsidRDefault="00E52321" w:rsidP="00195E6E">
            <w:pPr>
              <w:jc w:val="both"/>
              <w:rPr>
                <w:rFonts w:ascii="Times New Roman" w:hAnsi="Times New Roman" w:cs="Times New Roman"/>
                <w:b/>
                <w:bCs/>
                <w:sz w:val="20"/>
                <w:szCs w:val="20"/>
              </w:rPr>
            </w:pPr>
            <w:proofErr w:type="spellStart"/>
            <w:r w:rsidRPr="00FC5F7C">
              <w:rPr>
                <w:rFonts w:ascii="Times New Roman" w:hAnsi="Times New Roman" w:cs="Times New Roman"/>
                <w:b/>
                <w:bCs/>
                <w:sz w:val="20"/>
                <w:szCs w:val="20"/>
              </w:rPr>
              <w:t>Розм</w:t>
            </w:r>
            <w:proofErr w:type="spellEnd"/>
            <w:r w:rsidRPr="00FC5F7C">
              <w:rPr>
                <w:rFonts w:ascii="Times New Roman" w:hAnsi="Times New Roman" w:cs="Times New Roman"/>
                <w:b/>
                <w:bCs/>
                <w:sz w:val="20"/>
                <w:szCs w:val="20"/>
              </w:rPr>
              <w:t>-ня проектів розпоряджень голів</w:t>
            </w:r>
          </w:p>
        </w:tc>
        <w:tc>
          <w:tcPr>
            <w:tcW w:w="1417" w:type="dxa"/>
            <w:vAlign w:val="center"/>
          </w:tcPr>
          <w:p w:rsidR="00E52321" w:rsidRPr="00FC5F7C" w:rsidRDefault="00E52321" w:rsidP="00195E6E">
            <w:pPr>
              <w:jc w:val="both"/>
              <w:rPr>
                <w:rFonts w:ascii="Times New Roman" w:hAnsi="Times New Roman" w:cs="Times New Roman"/>
                <w:b/>
                <w:bCs/>
                <w:sz w:val="20"/>
                <w:szCs w:val="20"/>
              </w:rPr>
            </w:pPr>
            <w:r w:rsidRPr="00FC5F7C">
              <w:rPr>
                <w:rFonts w:ascii="Times New Roman" w:hAnsi="Times New Roman" w:cs="Times New Roman"/>
                <w:b/>
                <w:bCs/>
                <w:sz w:val="20"/>
                <w:szCs w:val="20"/>
              </w:rPr>
              <w:t>Оцінка зручності розміщення проектів рішень рад</w:t>
            </w:r>
          </w:p>
        </w:tc>
        <w:tc>
          <w:tcPr>
            <w:tcW w:w="1134" w:type="dxa"/>
            <w:vAlign w:val="center"/>
          </w:tcPr>
          <w:p w:rsidR="00E52321" w:rsidRPr="00FC5F7C" w:rsidRDefault="00E52321" w:rsidP="00195E6E">
            <w:pPr>
              <w:jc w:val="both"/>
              <w:rPr>
                <w:rFonts w:ascii="Times New Roman" w:hAnsi="Times New Roman" w:cs="Times New Roman"/>
                <w:b/>
                <w:bCs/>
                <w:sz w:val="20"/>
                <w:szCs w:val="20"/>
              </w:rPr>
            </w:pPr>
            <w:r w:rsidRPr="00FC5F7C">
              <w:rPr>
                <w:rFonts w:ascii="Times New Roman" w:hAnsi="Times New Roman" w:cs="Times New Roman"/>
                <w:b/>
                <w:bCs/>
                <w:sz w:val="20"/>
                <w:szCs w:val="20"/>
              </w:rPr>
              <w:t xml:space="preserve">Оцінка зручності розміщення проектів </w:t>
            </w:r>
            <w:proofErr w:type="spellStart"/>
            <w:r w:rsidRPr="00FC5F7C">
              <w:rPr>
                <w:rFonts w:ascii="Times New Roman" w:hAnsi="Times New Roman" w:cs="Times New Roman"/>
                <w:b/>
                <w:bCs/>
                <w:sz w:val="20"/>
                <w:szCs w:val="20"/>
              </w:rPr>
              <w:t>розп-нь</w:t>
            </w:r>
            <w:proofErr w:type="spellEnd"/>
          </w:p>
        </w:tc>
        <w:tc>
          <w:tcPr>
            <w:tcW w:w="1276" w:type="dxa"/>
            <w:vAlign w:val="center"/>
          </w:tcPr>
          <w:p w:rsidR="00E52321" w:rsidRPr="00FC5F7C" w:rsidRDefault="00E52321" w:rsidP="00195E6E">
            <w:pPr>
              <w:jc w:val="both"/>
              <w:rPr>
                <w:rFonts w:ascii="Times New Roman" w:hAnsi="Times New Roman" w:cs="Times New Roman"/>
                <w:b/>
                <w:bCs/>
                <w:sz w:val="20"/>
                <w:szCs w:val="20"/>
              </w:rPr>
            </w:pPr>
            <w:r w:rsidRPr="00FC5F7C">
              <w:rPr>
                <w:rFonts w:ascii="Times New Roman" w:hAnsi="Times New Roman" w:cs="Times New Roman"/>
                <w:b/>
                <w:bCs/>
                <w:sz w:val="20"/>
                <w:szCs w:val="20"/>
              </w:rPr>
              <w:t>Загальний бал</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Вінницька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18</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2</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Волинська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3</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Запорізька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7" w:type="dxa"/>
            <w:shd w:val="clear" w:color="auto" w:fill="auto"/>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4</w:t>
            </w:r>
          </w:p>
        </w:tc>
        <w:tc>
          <w:tcPr>
            <w:tcW w:w="212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Рівненська ОР</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5</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Полтавська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lastRenderedPageBreak/>
              <w:t>6</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Закарпатська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7</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Харківська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8</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Херсонська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2047C7">
        <w:tc>
          <w:tcPr>
            <w:tcW w:w="567" w:type="dxa"/>
            <w:shd w:val="clear" w:color="auto" w:fill="auto"/>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9</w:t>
            </w:r>
          </w:p>
        </w:tc>
        <w:tc>
          <w:tcPr>
            <w:tcW w:w="212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Хмельницька ОР</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-3</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10</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Львівська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-4</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11</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Миколаївська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-4</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12</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Дніпропетровська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13</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Одеська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14</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Чернігівська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15</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Тернопільська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2047C7" w:rsidRPr="00FC5F7C" w:rsidTr="002047C7">
        <w:tc>
          <w:tcPr>
            <w:tcW w:w="567" w:type="dxa"/>
            <w:shd w:val="clear" w:color="auto" w:fill="auto"/>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16</w:t>
            </w:r>
          </w:p>
        </w:tc>
        <w:tc>
          <w:tcPr>
            <w:tcW w:w="212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Івано-Франківська ОР</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-9</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17</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Київська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-10</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18</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Сумська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-20</w:t>
            </w:r>
          </w:p>
        </w:tc>
      </w:tr>
      <w:tr w:rsidR="002047C7" w:rsidRPr="00FC5F7C" w:rsidTr="002047C7">
        <w:tc>
          <w:tcPr>
            <w:tcW w:w="567" w:type="dxa"/>
            <w:vAlign w:val="bottom"/>
          </w:tcPr>
          <w:p w:rsidR="002047C7" w:rsidRPr="00FC5F7C" w:rsidRDefault="002047C7">
            <w:pPr>
              <w:jc w:val="right"/>
              <w:rPr>
                <w:rFonts w:ascii="Times New Roman" w:hAnsi="Times New Roman" w:cs="Times New Roman"/>
                <w:color w:val="000000"/>
              </w:rPr>
            </w:pPr>
            <w:r w:rsidRPr="00FC5F7C">
              <w:rPr>
                <w:rFonts w:ascii="Times New Roman" w:hAnsi="Times New Roman" w:cs="Times New Roman"/>
                <w:color w:val="000000"/>
              </w:rPr>
              <w:t>19</w:t>
            </w:r>
          </w:p>
        </w:tc>
        <w:tc>
          <w:tcPr>
            <w:tcW w:w="2127" w:type="dxa"/>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Чернівецька ОР</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417"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276" w:type="dxa"/>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-20</w:t>
            </w:r>
          </w:p>
        </w:tc>
      </w:tr>
    </w:tbl>
    <w:p w:rsidR="0072089A" w:rsidRPr="00FC5F7C" w:rsidRDefault="0072089A" w:rsidP="00195E6E">
      <w:pPr>
        <w:spacing w:after="0" w:line="240" w:lineRule="auto"/>
        <w:ind w:firstLine="567"/>
        <w:jc w:val="both"/>
        <w:rPr>
          <w:rFonts w:ascii="Times New Roman" w:hAnsi="Times New Roman" w:cs="Times New Roman"/>
          <w:sz w:val="28"/>
          <w:szCs w:val="28"/>
        </w:rPr>
      </w:pPr>
    </w:p>
    <w:p w:rsidR="0072089A" w:rsidRPr="00FC5F7C" w:rsidRDefault="00CE7592"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Критерії оцінювання розміщення проектів розпоряджень голів ОДА, що мають нормативно-правовий характер</w:t>
      </w:r>
      <w:r w:rsidR="00C33C9C" w:rsidRPr="00FC5F7C">
        <w:rPr>
          <w:rFonts w:ascii="Times New Roman" w:hAnsi="Times New Roman" w:cs="Times New Roman"/>
          <w:b/>
          <w:sz w:val="28"/>
          <w:szCs w:val="28"/>
        </w:rPr>
        <w:t>, на офіційних веб-сайтах</w:t>
      </w:r>
      <w:r w:rsidRPr="00FC5F7C">
        <w:rPr>
          <w:rFonts w:ascii="Times New Roman" w:hAnsi="Times New Roman" w:cs="Times New Roman"/>
          <w:sz w:val="28"/>
          <w:szCs w:val="28"/>
        </w:rPr>
        <w:t>: максимально -</w:t>
      </w:r>
      <w:r w:rsidR="003B1DB1" w:rsidRPr="00FC5F7C">
        <w:rPr>
          <w:rFonts w:ascii="Times New Roman" w:hAnsi="Times New Roman" w:cs="Times New Roman"/>
          <w:sz w:val="28"/>
          <w:szCs w:val="28"/>
        </w:rPr>
        <w:t xml:space="preserve"> 13 балів, мінімально – мінус 5</w:t>
      </w:r>
      <w:r w:rsidRPr="00FC5F7C">
        <w:rPr>
          <w:rFonts w:ascii="Times New Roman" w:hAnsi="Times New Roman" w:cs="Times New Roman"/>
          <w:sz w:val="28"/>
          <w:szCs w:val="28"/>
        </w:rPr>
        <w:t xml:space="preserve"> балів.</w:t>
      </w:r>
    </w:p>
    <w:tbl>
      <w:tblPr>
        <w:tblW w:w="9964" w:type="dxa"/>
        <w:tblInd w:w="-5" w:type="dxa"/>
        <w:tblLook w:val="04A0" w:firstRow="1" w:lastRow="0" w:firstColumn="1" w:lastColumn="0" w:noHBand="0" w:noVBand="1"/>
      </w:tblPr>
      <w:tblGrid>
        <w:gridCol w:w="2972"/>
        <w:gridCol w:w="3124"/>
        <w:gridCol w:w="2121"/>
        <w:gridCol w:w="1747"/>
      </w:tblGrid>
      <w:tr w:rsidR="00CE7592" w:rsidRPr="00FC5F7C" w:rsidTr="00CE7592">
        <w:trPr>
          <w:trHeight w:val="1778"/>
        </w:trPr>
        <w:tc>
          <w:tcPr>
            <w:tcW w:w="297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E7592" w:rsidRPr="00FC5F7C" w:rsidRDefault="00CE7592"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Оприлюднення проектів розпоряджень голів, що мають нормативно-правовий характер</w:t>
            </w:r>
          </w:p>
        </w:tc>
        <w:tc>
          <w:tcPr>
            <w:tcW w:w="3124" w:type="dxa"/>
            <w:tcBorders>
              <w:top w:val="single" w:sz="8" w:space="0" w:color="auto"/>
              <w:left w:val="nil"/>
              <w:bottom w:val="single" w:sz="4" w:space="0" w:color="auto"/>
              <w:right w:val="single" w:sz="4" w:space="0" w:color="auto"/>
            </w:tcBorders>
            <w:shd w:val="clear" w:color="auto" w:fill="auto"/>
            <w:vAlign w:val="center"/>
            <w:hideMark/>
          </w:tcPr>
          <w:p w:rsidR="00CE7592" w:rsidRPr="00FC5F7C" w:rsidRDefault="00CE7592"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xml:space="preserve">оприлюднюються (є відповідний рядок на офіційному веб-сайті, там є проекти розпоряджень, вони розміщені в повному обсязі +10 балів </w:t>
            </w:r>
          </w:p>
        </w:tc>
        <w:tc>
          <w:tcPr>
            <w:tcW w:w="2121" w:type="dxa"/>
            <w:tcBorders>
              <w:top w:val="single" w:sz="8" w:space="0" w:color="auto"/>
              <w:left w:val="nil"/>
              <w:bottom w:val="single" w:sz="4" w:space="0" w:color="auto"/>
              <w:right w:val="single" w:sz="4" w:space="0" w:color="auto"/>
            </w:tcBorders>
            <w:shd w:val="clear" w:color="auto" w:fill="auto"/>
            <w:vAlign w:val="center"/>
            <w:hideMark/>
          </w:tcPr>
          <w:p w:rsidR="00CE7592" w:rsidRPr="00FC5F7C" w:rsidRDefault="00CE7592"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оприлюднюються частково, розміщені не системно + 5 балів</w:t>
            </w:r>
          </w:p>
        </w:tc>
        <w:tc>
          <w:tcPr>
            <w:tcW w:w="1747" w:type="dxa"/>
            <w:tcBorders>
              <w:top w:val="single" w:sz="8" w:space="0" w:color="auto"/>
              <w:left w:val="nil"/>
              <w:bottom w:val="single" w:sz="4" w:space="0" w:color="auto"/>
              <w:right w:val="single" w:sz="4" w:space="0" w:color="auto"/>
            </w:tcBorders>
            <w:shd w:val="clear" w:color="auto" w:fill="auto"/>
            <w:vAlign w:val="center"/>
            <w:hideMark/>
          </w:tcPr>
          <w:p w:rsidR="00CE7592" w:rsidRPr="00FC5F7C" w:rsidRDefault="003B1DB1"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не оприлюднюються мінус 5</w:t>
            </w:r>
            <w:r w:rsidR="00CE7592" w:rsidRPr="00FC5F7C">
              <w:rPr>
                <w:rFonts w:ascii="Times New Roman" w:eastAsia="Times New Roman" w:hAnsi="Times New Roman" w:cs="Times New Roman"/>
                <w:sz w:val="20"/>
                <w:szCs w:val="20"/>
                <w:lang w:eastAsia="uk-UA"/>
              </w:rPr>
              <w:t xml:space="preserve"> балів</w:t>
            </w:r>
          </w:p>
        </w:tc>
      </w:tr>
      <w:tr w:rsidR="00CE7592" w:rsidRPr="00FC5F7C" w:rsidTr="00CE7592">
        <w:trPr>
          <w:trHeight w:val="1230"/>
        </w:trPr>
        <w:tc>
          <w:tcPr>
            <w:tcW w:w="2972" w:type="dxa"/>
            <w:tcBorders>
              <w:top w:val="nil"/>
              <w:left w:val="single" w:sz="4" w:space="0" w:color="auto"/>
              <w:bottom w:val="single" w:sz="8" w:space="0" w:color="auto"/>
              <w:right w:val="single" w:sz="4" w:space="0" w:color="auto"/>
            </w:tcBorders>
            <w:shd w:val="clear" w:color="auto" w:fill="auto"/>
            <w:vAlign w:val="center"/>
            <w:hideMark/>
          </w:tcPr>
          <w:p w:rsidR="00CE7592" w:rsidRPr="00FC5F7C" w:rsidRDefault="00CE7592"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xml:space="preserve">Оцінка розміщення проектів розпоряджень голови з точки зору зручності та оперативності пошуку інформації від 0 до 3 балів  </w:t>
            </w:r>
          </w:p>
        </w:tc>
        <w:tc>
          <w:tcPr>
            <w:tcW w:w="3124" w:type="dxa"/>
            <w:tcBorders>
              <w:top w:val="nil"/>
              <w:left w:val="nil"/>
              <w:bottom w:val="single" w:sz="8" w:space="0" w:color="auto"/>
              <w:right w:val="single" w:sz="4" w:space="0" w:color="auto"/>
            </w:tcBorders>
            <w:shd w:val="clear" w:color="auto" w:fill="auto"/>
            <w:vAlign w:val="center"/>
            <w:hideMark/>
          </w:tcPr>
          <w:p w:rsidR="00CE7592" w:rsidRPr="00FC5F7C" w:rsidRDefault="00CE7592"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c>
          <w:tcPr>
            <w:tcW w:w="2121" w:type="dxa"/>
            <w:tcBorders>
              <w:top w:val="nil"/>
              <w:left w:val="nil"/>
              <w:bottom w:val="single" w:sz="8" w:space="0" w:color="auto"/>
              <w:right w:val="single" w:sz="4" w:space="0" w:color="auto"/>
            </w:tcBorders>
            <w:shd w:val="clear" w:color="auto" w:fill="auto"/>
            <w:vAlign w:val="center"/>
            <w:hideMark/>
          </w:tcPr>
          <w:p w:rsidR="00CE7592" w:rsidRPr="00FC5F7C" w:rsidRDefault="00CE7592"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c>
          <w:tcPr>
            <w:tcW w:w="1747" w:type="dxa"/>
            <w:tcBorders>
              <w:top w:val="nil"/>
              <w:left w:val="nil"/>
              <w:bottom w:val="single" w:sz="8" w:space="0" w:color="auto"/>
              <w:right w:val="single" w:sz="4" w:space="0" w:color="auto"/>
            </w:tcBorders>
            <w:shd w:val="clear" w:color="auto" w:fill="auto"/>
            <w:vAlign w:val="center"/>
            <w:hideMark/>
          </w:tcPr>
          <w:p w:rsidR="00CE7592" w:rsidRPr="00FC5F7C" w:rsidRDefault="00CE7592"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w:t>
            </w:r>
          </w:p>
        </w:tc>
      </w:tr>
    </w:tbl>
    <w:p w:rsidR="00C33C9C" w:rsidRPr="00FC5F7C" w:rsidRDefault="00C33C9C" w:rsidP="00195E6E">
      <w:pPr>
        <w:spacing w:after="0" w:line="240" w:lineRule="auto"/>
        <w:ind w:firstLine="567"/>
        <w:jc w:val="both"/>
        <w:rPr>
          <w:rFonts w:ascii="Times New Roman" w:hAnsi="Times New Roman" w:cs="Times New Roman"/>
          <w:b/>
          <w:sz w:val="28"/>
          <w:szCs w:val="28"/>
        </w:rPr>
      </w:pPr>
    </w:p>
    <w:p w:rsidR="00C33C9C" w:rsidRPr="00FC5F7C" w:rsidRDefault="00C33C9C"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Оцінка розміщення проектів розпоряджень голів ОДА, що мають нормативно-правовий характер на офіційних веб-сайтах</w:t>
      </w:r>
      <w:r w:rsidRPr="00FC5F7C">
        <w:rPr>
          <w:rFonts w:ascii="Times New Roman" w:hAnsi="Times New Roman" w:cs="Times New Roman"/>
          <w:sz w:val="28"/>
          <w:szCs w:val="28"/>
        </w:rPr>
        <w:t>:</w:t>
      </w:r>
    </w:p>
    <w:tbl>
      <w:tblPr>
        <w:tblStyle w:val="a6"/>
        <w:tblW w:w="8614" w:type="dxa"/>
        <w:tblLayout w:type="fixed"/>
        <w:tblLook w:val="04A0" w:firstRow="1" w:lastRow="0" w:firstColumn="1" w:lastColumn="0" w:noHBand="0" w:noVBand="1"/>
      </w:tblPr>
      <w:tblGrid>
        <w:gridCol w:w="562"/>
        <w:gridCol w:w="2807"/>
        <w:gridCol w:w="1842"/>
        <w:gridCol w:w="1985"/>
        <w:gridCol w:w="1418"/>
      </w:tblGrid>
      <w:tr w:rsidR="00E52321" w:rsidRPr="00FC5F7C" w:rsidTr="00BC06C1">
        <w:tc>
          <w:tcPr>
            <w:tcW w:w="562" w:type="dxa"/>
            <w:shd w:val="clear" w:color="auto" w:fill="auto"/>
          </w:tcPr>
          <w:p w:rsidR="00E52321" w:rsidRPr="00FC5F7C" w:rsidRDefault="00E52321" w:rsidP="00195E6E">
            <w:pPr>
              <w:spacing w:after="0" w:line="240" w:lineRule="auto"/>
              <w:jc w:val="both"/>
              <w:rPr>
                <w:rFonts w:ascii="Times New Roman" w:hAnsi="Times New Roman" w:cs="Times New Roman"/>
                <w:sz w:val="24"/>
                <w:szCs w:val="24"/>
              </w:rPr>
            </w:pPr>
            <w:r w:rsidRPr="00FC5F7C">
              <w:rPr>
                <w:rFonts w:ascii="Times New Roman" w:hAnsi="Times New Roman" w:cs="Times New Roman"/>
                <w:sz w:val="24"/>
                <w:szCs w:val="24"/>
              </w:rPr>
              <w:t>№</w:t>
            </w:r>
          </w:p>
        </w:tc>
        <w:tc>
          <w:tcPr>
            <w:tcW w:w="2807" w:type="dxa"/>
            <w:shd w:val="clear" w:color="auto" w:fill="auto"/>
          </w:tcPr>
          <w:p w:rsidR="00E52321" w:rsidRPr="00FC5F7C" w:rsidRDefault="00E52321" w:rsidP="00195E6E">
            <w:pPr>
              <w:spacing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Назва розпорядника</w:t>
            </w:r>
          </w:p>
        </w:tc>
        <w:tc>
          <w:tcPr>
            <w:tcW w:w="1842" w:type="dxa"/>
            <w:shd w:val="clear" w:color="auto" w:fill="auto"/>
          </w:tcPr>
          <w:p w:rsidR="00E52321" w:rsidRPr="00FC5F7C" w:rsidRDefault="00E52321" w:rsidP="00195E6E">
            <w:pPr>
              <w:spacing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Розм</w:t>
            </w:r>
            <w:r w:rsidR="00195E6E" w:rsidRPr="00FC5F7C">
              <w:rPr>
                <w:rFonts w:ascii="Times New Roman" w:hAnsi="Times New Roman" w:cs="Times New Roman"/>
                <w:b/>
                <w:sz w:val="24"/>
                <w:szCs w:val="24"/>
              </w:rPr>
              <w:t>іщен</w:t>
            </w:r>
            <w:r w:rsidRPr="00FC5F7C">
              <w:rPr>
                <w:rFonts w:ascii="Times New Roman" w:hAnsi="Times New Roman" w:cs="Times New Roman"/>
                <w:b/>
                <w:sz w:val="24"/>
                <w:szCs w:val="24"/>
              </w:rPr>
              <w:t>ня проектів розпоряджень</w:t>
            </w:r>
          </w:p>
          <w:p w:rsidR="00E52321" w:rsidRPr="00FC5F7C" w:rsidRDefault="00E52321" w:rsidP="00195E6E">
            <w:pPr>
              <w:spacing w:after="0" w:line="240" w:lineRule="auto"/>
              <w:jc w:val="both"/>
              <w:rPr>
                <w:rFonts w:ascii="Times New Roman" w:hAnsi="Times New Roman" w:cs="Times New Roman"/>
                <w:b/>
                <w:sz w:val="24"/>
                <w:szCs w:val="24"/>
              </w:rPr>
            </w:pPr>
          </w:p>
        </w:tc>
        <w:tc>
          <w:tcPr>
            <w:tcW w:w="1985" w:type="dxa"/>
            <w:shd w:val="clear" w:color="auto" w:fill="auto"/>
          </w:tcPr>
          <w:p w:rsidR="00E52321" w:rsidRPr="00FC5F7C" w:rsidRDefault="00E52321" w:rsidP="00195E6E">
            <w:pPr>
              <w:spacing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Оцінка зручності розміщення проектів розпоряджень</w:t>
            </w:r>
          </w:p>
        </w:tc>
        <w:tc>
          <w:tcPr>
            <w:tcW w:w="1418" w:type="dxa"/>
            <w:shd w:val="clear" w:color="auto" w:fill="auto"/>
          </w:tcPr>
          <w:p w:rsidR="00E52321" w:rsidRPr="00FC5F7C" w:rsidRDefault="00E52321" w:rsidP="00195E6E">
            <w:pPr>
              <w:spacing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Загальний бал</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Вінницька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lastRenderedPageBreak/>
              <w:t>2</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Одеська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3</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Полтавська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4</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Чернігівська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5</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Дніпропетровська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6</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Харківська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7</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Волинська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8</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Закарпатська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9</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Запорізька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10</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Івано-Франківська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11</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Чернівецька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12</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Донецька ОВЦА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-4</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13</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Київська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14</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Львівська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15</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Миколаївська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16</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Рівненська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17</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Сумська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18</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Тернопільська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19</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Херсонська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r w:rsidR="002047C7" w:rsidRPr="00FC5F7C" w:rsidTr="002047C7">
        <w:tc>
          <w:tcPr>
            <w:tcW w:w="562" w:type="dxa"/>
            <w:shd w:val="clear" w:color="auto" w:fill="auto"/>
          </w:tcPr>
          <w:p w:rsidR="002047C7" w:rsidRPr="00FC5F7C" w:rsidRDefault="002047C7" w:rsidP="00195E6E">
            <w:pPr>
              <w:spacing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20</w:t>
            </w:r>
          </w:p>
        </w:tc>
        <w:tc>
          <w:tcPr>
            <w:tcW w:w="2807"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Хмельницька ОДА</w:t>
            </w:r>
          </w:p>
        </w:tc>
        <w:tc>
          <w:tcPr>
            <w:tcW w:w="1842"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985"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418" w:type="dxa"/>
            <w:shd w:val="clear" w:color="auto" w:fill="auto"/>
            <w:vAlign w:val="center"/>
          </w:tcPr>
          <w:p w:rsidR="002047C7" w:rsidRPr="00FC5F7C" w:rsidRDefault="002047C7">
            <w:pPr>
              <w:jc w:val="right"/>
              <w:rPr>
                <w:rFonts w:ascii="Times New Roman" w:hAnsi="Times New Roman" w:cs="Times New Roman"/>
                <w:color w:val="000000"/>
                <w:sz w:val="24"/>
                <w:szCs w:val="24"/>
              </w:rPr>
            </w:pPr>
            <w:r w:rsidRPr="00FC5F7C">
              <w:rPr>
                <w:rFonts w:ascii="Times New Roman" w:hAnsi="Times New Roman" w:cs="Times New Roman"/>
                <w:color w:val="000000"/>
              </w:rPr>
              <w:t>-5</w:t>
            </w:r>
          </w:p>
        </w:tc>
      </w:tr>
    </w:tbl>
    <w:p w:rsidR="00CE7592" w:rsidRPr="00FC5F7C" w:rsidRDefault="00CE7592" w:rsidP="00195E6E">
      <w:pPr>
        <w:spacing w:after="0" w:line="240" w:lineRule="auto"/>
        <w:ind w:firstLine="567"/>
        <w:jc w:val="both"/>
        <w:rPr>
          <w:rFonts w:ascii="Times New Roman" w:hAnsi="Times New Roman" w:cs="Times New Roman"/>
          <w:sz w:val="28"/>
          <w:szCs w:val="28"/>
        </w:rPr>
      </w:pPr>
    </w:p>
    <w:p w:rsidR="00625302" w:rsidRPr="00FC5F7C" w:rsidRDefault="00625302" w:rsidP="00195E6E">
      <w:pPr>
        <w:spacing w:after="0" w:line="312" w:lineRule="auto"/>
        <w:ind w:firstLine="567"/>
        <w:jc w:val="both"/>
        <w:rPr>
          <w:rFonts w:ascii="Times New Roman" w:hAnsi="Times New Roman" w:cs="Times New Roman"/>
          <w:sz w:val="28"/>
          <w:szCs w:val="28"/>
        </w:rPr>
      </w:pPr>
      <w:r w:rsidRPr="00FC5F7C">
        <w:rPr>
          <w:rFonts w:ascii="Times New Roman" w:hAnsi="Times New Roman" w:cs="Times New Roman"/>
          <w:sz w:val="28"/>
          <w:szCs w:val="28"/>
        </w:rPr>
        <w:br w:type="page"/>
      </w:r>
    </w:p>
    <w:p w:rsidR="007E05DD" w:rsidRPr="00FC5F7C" w:rsidRDefault="00625302"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lastRenderedPageBreak/>
        <w:t>Розділ 4. Результати моніторингу доступу до засідань місцевих рад</w:t>
      </w:r>
    </w:p>
    <w:p w:rsidR="00625302" w:rsidRPr="00FC5F7C" w:rsidRDefault="00625302" w:rsidP="00195E6E">
      <w:pPr>
        <w:jc w:val="both"/>
        <w:rPr>
          <w:rFonts w:ascii="Times New Roman" w:hAnsi="Times New Roman" w:cs="Times New Roman"/>
          <w:b/>
          <w:sz w:val="28"/>
          <w:szCs w:val="28"/>
        </w:rPr>
      </w:pPr>
    </w:p>
    <w:p w:rsidR="009C33A5" w:rsidRPr="00FC5F7C" w:rsidRDefault="009C33A5" w:rsidP="00195E6E">
      <w:pPr>
        <w:jc w:val="both"/>
        <w:rPr>
          <w:rFonts w:ascii="Times New Roman" w:hAnsi="Times New Roman" w:cs="Times New Roman"/>
          <w:sz w:val="28"/>
          <w:szCs w:val="28"/>
        </w:rPr>
      </w:pPr>
      <w:r w:rsidRPr="00FC5F7C">
        <w:rPr>
          <w:rFonts w:ascii="Times New Roman" w:hAnsi="Times New Roman" w:cs="Times New Roman"/>
          <w:sz w:val="28"/>
          <w:szCs w:val="28"/>
        </w:rPr>
        <w:t xml:space="preserve">Доступ до засідань місцевих рад </w:t>
      </w:r>
      <w:r w:rsidR="00A77136" w:rsidRPr="00FC5F7C">
        <w:rPr>
          <w:rFonts w:ascii="Times New Roman" w:hAnsi="Times New Roman" w:cs="Times New Roman"/>
          <w:sz w:val="28"/>
          <w:szCs w:val="28"/>
        </w:rPr>
        <w:t>організову</w:t>
      </w:r>
      <w:r w:rsidRPr="00FC5F7C">
        <w:rPr>
          <w:rFonts w:ascii="Times New Roman" w:hAnsi="Times New Roman" w:cs="Times New Roman"/>
          <w:sz w:val="28"/>
          <w:szCs w:val="28"/>
        </w:rPr>
        <w:t xml:space="preserve">ється через два </w:t>
      </w:r>
      <w:r w:rsidR="00A77136" w:rsidRPr="00FC5F7C">
        <w:rPr>
          <w:rFonts w:ascii="Times New Roman" w:hAnsi="Times New Roman" w:cs="Times New Roman"/>
          <w:sz w:val="28"/>
          <w:szCs w:val="28"/>
        </w:rPr>
        <w:t>комплекси заходів:</w:t>
      </w:r>
    </w:p>
    <w:p w:rsidR="00A77136" w:rsidRPr="00FC5F7C" w:rsidRDefault="00A77136" w:rsidP="00195E6E">
      <w:pPr>
        <w:jc w:val="both"/>
        <w:rPr>
          <w:rFonts w:ascii="Times New Roman" w:hAnsi="Times New Roman" w:cs="Times New Roman"/>
          <w:sz w:val="28"/>
          <w:szCs w:val="28"/>
        </w:rPr>
      </w:pPr>
      <w:r w:rsidRPr="00FC5F7C">
        <w:rPr>
          <w:rFonts w:ascii="Times New Roman" w:hAnsi="Times New Roman" w:cs="Times New Roman"/>
          <w:sz w:val="28"/>
          <w:szCs w:val="28"/>
        </w:rPr>
        <w:t>1)належне оприлюднення</w:t>
      </w:r>
      <w:r w:rsidR="00CB12BF" w:rsidRPr="00FC5F7C">
        <w:rPr>
          <w:rFonts w:ascii="Times New Roman" w:hAnsi="Times New Roman" w:cs="Times New Roman"/>
          <w:sz w:val="28"/>
          <w:szCs w:val="28"/>
        </w:rPr>
        <w:t xml:space="preserve"> та надання</w:t>
      </w:r>
      <w:r w:rsidRPr="00FC5F7C">
        <w:rPr>
          <w:rFonts w:ascii="Times New Roman" w:hAnsi="Times New Roman" w:cs="Times New Roman"/>
          <w:sz w:val="28"/>
          <w:szCs w:val="28"/>
        </w:rPr>
        <w:t xml:space="preserve"> інформації про дату, час, порядок денний і місце проведення засідання;</w:t>
      </w:r>
    </w:p>
    <w:p w:rsidR="00A77136" w:rsidRPr="00FC5F7C" w:rsidRDefault="00A77136" w:rsidP="00195E6E">
      <w:pPr>
        <w:jc w:val="both"/>
        <w:rPr>
          <w:rFonts w:ascii="Times New Roman" w:hAnsi="Times New Roman" w:cs="Times New Roman"/>
          <w:sz w:val="28"/>
          <w:szCs w:val="28"/>
        </w:rPr>
      </w:pPr>
      <w:r w:rsidRPr="00FC5F7C">
        <w:rPr>
          <w:rFonts w:ascii="Times New Roman" w:hAnsi="Times New Roman" w:cs="Times New Roman"/>
          <w:sz w:val="28"/>
          <w:szCs w:val="28"/>
        </w:rPr>
        <w:t>2)забезпечення безпосередньої присутності на засіданні ради бажаючим відвідати таке засідання.</w:t>
      </w:r>
    </w:p>
    <w:p w:rsidR="005A565A" w:rsidRPr="00FC5F7C" w:rsidRDefault="005A565A" w:rsidP="00195E6E">
      <w:pPr>
        <w:jc w:val="both"/>
        <w:rPr>
          <w:rFonts w:ascii="Times New Roman" w:hAnsi="Times New Roman" w:cs="Times New Roman"/>
          <w:b/>
          <w:sz w:val="28"/>
          <w:szCs w:val="28"/>
        </w:rPr>
      </w:pPr>
    </w:p>
    <w:p w:rsidR="00A77136" w:rsidRPr="00FC5F7C" w:rsidRDefault="00A77136" w:rsidP="00195E6E">
      <w:pPr>
        <w:jc w:val="both"/>
        <w:rPr>
          <w:rFonts w:ascii="Times New Roman" w:hAnsi="Times New Roman" w:cs="Times New Roman"/>
          <w:b/>
          <w:sz w:val="28"/>
          <w:szCs w:val="28"/>
        </w:rPr>
      </w:pPr>
      <w:r w:rsidRPr="00FC5F7C">
        <w:rPr>
          <w:rFonts w:ascii="Times New Roman" w:hAnsi="Times New Roman" w:cs="Times New Roman"/>
          <w:b/>
          <w:sz w:val="28"/>
          <w:szCs w:val="28"/>
        </w:rPr>
        <w:t>Підрозділ 4.1.</w:t>
      </w:r>
      <w:r w:rsidR="001537AA" w:rsidRPr="00FC5F7C">
        <w:rPr>
          <w:rFonts w:ascii="Times New Roman" w:hAnsi="Times New Roman" w:cs="Times New Roman"/>
          <w:b/>
          <w:sz w:val="28"/>
          <w:szCs w:val="28"/>
        </w:rPr>
        <w:t xml:space="preserve"> Узагальнення результатів м</w:t>
      </w:r>
      <w:r w:rsidRPr="00FC5F7C">
        <w:rPr>
          <w:rFonts w:ascii="Times New Roman" w:hAnsi="Times New Roman" w:cs="Times New Roman"/>
          <w:b/>
          <w:sz w:val="28"/>
          <w:szCs w:val="28"/>
        </w:rPr>
        <w:t>оніторинг</w:t>
      </w:r>
      <w:r w:rsidR="001537AA" w:rsidRPr="00FC5F7C">
        <w:rPr>
          <w:rFonts w:ascii="Times New Roman" w:hAnsi="Times New Roman" w:cs="Times New Roman"/>
          <w:b/>
          <w:sz w:val="28"/>
          <w:szCs w:val="28"/>
        </w:rPr>
        <w:t>у</w:t>
      </w:r>
      <w:r w:rsidRPr="00FC5F7C">
        <w:rPr>
          <w:rFonts w:ascii="Times New Roman" w:hAnsi="Times New Roman" w:cs="Times New Roman"/>
          <w:b/>
          <w:sz w:val="28"/>
          <w:szCs w:val="28"/>
        </w:rPr>
        <w:t xml:space="preserve"> оприлюднення інформації про дату, час, порядок денний і місце проведення засідання</w:t>
      </w:r>
      <w:r w:rsidR="005A565A" w:rsidRPr="00FC5F7C">
        <w:rPr>
          <w:rFonts w:ascii="Times New Roman" w:hAnsi="Times New Roman" w:cs="Times New Roman"/>
          <w:b/>
          <w:sz w:val="28"/>
          <w:szCs w:val="28"/>
        </w:rPr>
        <w:t xml:space="preserve"> та отримання її за запитами на інформацію</w:t>
      </w:r>
    </w:p>
    <w:p w:rsidR="00A77136" w:rsidRPr="00FC5F7C" w:rsidRDefault="00A77136" w:rsidP="00195E6E">
      <w:pPr>
        <w:jc w:val="both"/>
        <w:rPr>
          <w:rFonts w:ascii="Times New Roman" w:hAnsi="Times New Roman" w:cs="Times New Roman"/>
          <w:b/>
          <w:sz w:val="28"/>
          <w:szCs w:val="28"/>
        </w:rPr>
      </w:pPr>
      <w:r w:rsidRPr="00FC5F7C">
        <w:rPr>
          <w:rFonts w:ascii="Times New Roman" w:hAnsi="Times New Roman" w:cs="Times New Roman"/>
          <w:b/>
          <w:sz w:val="28"/>
          <w:szCs w:val="28"/>
        </w:rPr>
        <w:t>Позитивно:</w:t>
      </w:r>
    </w:p>
    <w:p w:rsidR="00B1181D" w:rsidRPr="00FC5F7C" w:rsidRDefault="00DE2BD7" w:rsidP="00195E6E">
      <w:pPr>
        <w:pStyle w:val="a3"/>
        <w:numPr>
          <w:ilvl w:val="0"/>
          <w:numId w:val="3"/>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 xml:space="preserve">Майже всі </w:t>
      </w:r>
      <w:r w:rsidR="00B1181D" w:rsidRPr="00FC5F7C">
        <w:rPr>
          <w:rFonts w:ascii="Times New Roman" w:hAnsi="Times New Roman" w:cs="Times New Roman"/>
          <w:sz w:val="28"/>
          <w:szCs w:val="28"/>
        </w:rPr>
        <w:t>розпорядники висвітлюють, бодай частково, інформацію про проведення засідань рад на своїх офіційних веб-сайтах;</w:t>
      </w:r>
    </w:p>
    <w:p w:rsidR="001537AA" w:rsidRPr="00FC5F7C" w:rsidRDefault="001537AA" w:rsidP="00195E6E">
      <w:pPr>
        <w:pStyle w:val="a3"/>
        <w:numPr>
          <w:ilvl w:val="0"/>
          <w:numId w:val="3"/>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 xml:space="preserve">Окремі ради </w:t>
      </w:r>
      <w:r w:rsidR="00B1181D" w:rsidRPr="00FC5F7C">
        <w:rPr>
          <w:rFonts w:ascii="Times New Roman" w:hAnsi="Times New Roman" w:cs="Times New Roman"/>
          <w:sz w:val="28"/>
          <w:szCs w:val="28"/>
        </w:rPr>
        <w:t xml:space="preserve">розміщують </w:t>
      </w:r>
      <w:r w:rsidR="0006103B" w:rsidRPr="00FC5F7C">
        <w:rPr>
          <w:rFonts w:ascii="Times New Roman" w:hAnsi="Times New Roman" w:cs="Times New Roman"/>
          <w:sz w:val="28"/>
          <w:szCs w:val="28"/>
        </w:rPr>
        <w:t>питання, що передбачається внести на розгляд ради</w:t>
      </w:r>
      <w:r w:rsidRPr="00FC5F7C">
        <w:rPr>
          <w:rFonts w:ascii="Times New Roman" w:hAnsi="Times New Roman" w:cs="Times New Roman"/>
          <w:sz w:val="28"/>
          <w:szCs w:val="28"/>
        </w:rPr>
        <w:t xml:space="preserve"> </w:t>
      </w:r>
      <w:r w:rsidR="0006103B" w:rsidRPr="00FC5F7C">
        <w:rPr>
          <w:rFonts w:ascii="Times New Roman" w:hAnsi="Times New Roman" w:cs="Times New Roman"/>
          <w:sz w:val="28"/>
          <w:szCs w:val="28"/>
        </w:rPr>
        <w:t xml:space="preserve">на </w:t>
      </w:r>
      <w:r w:rsidRPr="00FC5F7C">
        <w:rPr>
          <w:rFonts w:ascii="Times New Roman" w:hAnsi="Times New Roman" w:cs="Times New Roman"/>
          <w:sz w:val="28"/>
          <w:szCs w:val="28"/>
        </w:rPr>
        <w:t>най</w:t>
      </w:r>
      <w:r w:rsidR="0006103B" w:rsidRPr="00FC5F7C">
        <w:rPr>
          <w:rFonts w:ascii="Times New Roman" w:hAnsi="Times New Roman" w:cs="Times New Roman"/>
          <w:sz w:val="28"/>
          <w:szCs w:val="28"/>
        </w:rPr>
        <w:t>ближчому пленарному засіданні</w:t>
      </w:r>
      <w:r w:rsidR="007529B0" w:rsidRPr="00FC5F7C">
        <w:rPr>
          <w:rFonts w:ascii="Times New Roman" w:hAnsi="Times New Roman" w:cs="Times New Roman"/>
          <w:sz w:val="28"/>
          <w:szCs w:val="28"/>
        </w:rPr>
        <w:t>, у спосіб, який</w:t>
      </w:r>
      <w:r w:rsidRPr="00FC5F7C">
        <w:rPr>
          <w:rFonts w:ascii="Times New Roman" w:hAnsi="Times New Roman" w:cs="Times New Roman"/>
          <w:sz w:val="28"/>
          <w:szCs w:val="28"/>
        </w:rPr>
        <w:t xml:space="preserve"> дозволяє відразу ознайомитися з проектами рішень ради по кожному з </w:t>
      </w:r>
      <w:r w:rsidR="007529B0" w:rsidRPr="00FC5F7C">
        <w:rPr>
          <w:rFonts w:ascii="Times New Roman" w:hAnsi="Times New Roman" w:cs="Times New Roman"/>
          <w:sz w:val="28"/>
          <w:szCs w:val="28"/>
        </w:rPr>
        <w:t xml:space="preserve">цих </w:t>
      </w:r>
      <w:r w:rsidRPr="00FC5F7C">
        <w:rPr>
          <w:rFonts w:ascii="Times New Roman" w:hAnsi="Times New Roman" w:cs="Times New Roman"/>
          <w:sz w:val="28"/>
          <w:szCs w:val="28"/>
        </w:rPr>
        <w:t xml:space="preserve">питань </w:t>
      </w:r>
      <w:r w:rsidR="00767FC6" w:rsidRPr="00FC5F7C">
        <w:rPr>
          <w:rFonts w:ascii="Times New Roman" w:hAnsi="Times New Roman" w:cs="Times New Roman"/>
          <w:sz w:val="28"/>
          <w:szCs w:val="28"/>
        </w:rPr>
        <w:t>(наприклад, Запорізька МР</w:t>
      </w:r>
      <w:r w:rsidR="00AD453F" w:rsidRPr="00FC5F7C">
        <w:rPr>
          <w:rFonts w:ascii="Times New Roman" w:hAnsi="Times New Roman" w:cs="Times New Roman"/>
          <w:sz w:val="28"/>
          <w:szCs w:val="28"/>
        </w:rPr>
        <w:t>, Рівненська МР</w:t>
      </w:r>
      <w:r w:rsidR="000B7A5B" w:rsidRPr="00FC5F7C">
        <w:rPr>
          <w:rFonts w:ascii="Times New Roman" w:hAnsi="Times New Roman" w:cs="Times New Roman"/>
          <w:sz w:val="28"/>
          <w:szCs w:val="28"/>
        </w:rPr>
        <w:t>, Одеська МР</w:t>
      </w:r>
      <w:r w:rsidR="003644BA" w:rsidRPr="00FC5F7C">
        <w:rPr>
          <w:rFonts w:ascii="Times New Roman" w:hAnsi="Times New Roman" w:cs="Times New Roman"/>
          <w:sz w:val="28"/>
          <w:szCs w:val="28"/>
        </w:rPr>
        <w:t xml:space="preserve">, </w:t>
      </w:r>
      <w:r w:rsidR="000C3E34" w:rsidRPr="00FC5F7C">
        <w:rPr>
          <w:rFonts w:ascii="Times New Roman" w:hAnsi="Times New Roman" w:cs="Times New Roman"/>
          <w:sz w:val="28"/>
          <w:szCs w:val="28"/>
        </w:rPr>
        <w:t xml:space="preserve">Одеська ОР, </w:t>
      </w:r>
      <w:r w:rsidR="008D1865" w:rsidRPr="00FC5F7C">
        <w:rPr>
          <w:rFonts w:ascii="Times New Roman" w:hAnsi="Times New Roman" w:cs="Times New Roman"/>
          <w:sz w:val="28"/>
          <w:szCs w:val="28"/>
        </w:rPr>
        <w:t xml:space="preserve">Херсонська МР, </w:t>
      </w:r>
      <w:r w:rsidR="003644BA" w:rsidRPr="00FC5F7C">
        <w:rPr>
          <w:rFonts w:ascii="Times New Roman" w:hAnsi="Times New Roman" w:cs="Times New Roman"/>
          <w:sz w:val="28"/>
          <w:szCs w:val="28"/>
        </w:rPr>
        <w:t>Львівська ОР</w:t>
      </w:r>
      <w:r w:rsidR="00CD60F8" w:rsidRPr="00FC5F7C">
        <w:rPr>
          <w:rFonts w:ascii="Times New Roman" w:hAnsi="Times New Roman" w:cs="Times New Roman"/>
          <w:sz w:val="28"/>
          <w:szCs w:val="28"/>
        </w:rPr>
        <w:t>, Рівненська ОР</w:t>
      </w:r>
      <w:r w:rsidR="00767FC6" w:rsidRPr="00FC5F7C">
        <w:rPr>
          <w:rFonts w:ascii="Times New Roman" w:hAnsi="Times New Roman" w:cs="Times New Roman"/>
          <w:sz w:val="28"/>
          <w:szCs w:val="28"/>
        </w:rPr>
        <w:t>)</w:t>
      </w:r>
      <w:r w:rsidRPr="00FC5F7C">
        <w:rPr>
          <w:rFonts w:ascii="Times New Roman" w:hAnsi="Times New Roman" w:cs="Times New Roman"/>
          <w:sz w:val="28"/>
          <w:szCs w:val="28"/>
        </w:rPr>
        <w:t xml:space="preserve">. </w:t>
      </w:r>
    </w:p>
    <w:p w:rsidR="001537AA" w:rsidRPr="00FC5F7C" w:rsidRDefault="00F60601" w:rsidP="00195E6E">
      <w:pPr>
        <w:pStyle w:val="a3"/>
        <w:numPr>
          <w:ilvl w:val="0"/>
          <w:numId w:val="3"/>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 xml:space="preserve">Окремі ради для поширення інформації про засідання використовують соціальні мережі (наприклад, Хмельницька МР – </w:t>
      </w:r>
      <w:r w:rsidRPr="00FC5F7C">
        <w:rPr>
          <w:rFonts w:ascii="Times New Roman" w:hAnsi="Times New Roman" w:cs="Times New Roman"/>
          <w:sz w:val="28"/>
          <w:szCs w:val="28"/>
          <w:lang w:val="en-US"/>
        </w:rPr>
        <w:t>Facebook</w:t>
      </w:r>
      <w:r w:rsidRPr="00FC5F7C">
        <w:rPr>
          <w:rFonts w:ascii="Times New Roman" w:hAnsi="Times New Roman" w:cs="Times New Roman"/>
          <w:sz w:val="28"/>
          <w:szCs w:val="28"/>
        </w:rPr>
        <w:t xml:space="preserve">). </w:t>
      </w:r>
    </w:p>
    <w:p w:rsidR="00A77136" w:rsidRPr="00FC5F7C" w:rsidRDefault="00A77136" w:rsidP="00195E6E">
      <w:pPr>
        <w:tabs>
          <w:tab w:val="left" w:pos="851"/>
        </w:tabs>
        <w:jc w:val="both"/>
        <w:rPr>
          <w:rFonts w:ascii="Times New Roman" w:hAnsi="Times New Roman" w:cs="Times New Roman"/>
          <w:sz w:val="28"/>
          <w:szCs w:val="28"/>
        </w:rPr>
      </w:pPr>
      <w:r w:rsidRPr="00FC5F7C">
        <w:rPr>
          <w:rFonts w:ascii="Times New Roman" w:hAnsi="Times New Roman" w:cs="Times New Roman"/>
          <w:b/>
          <w:sz w:val="28"/>
          <w:szCs w:val="28"/>
        </w:rPr>
        <w:t>Основні проблеми:</w:t>
      </w:r>
    </w:p>
    <w:p w:rsidR="00F764B6" w:rsidRPr="00FC5F7C" w:rsidRDefault="00591820" w:rsidP="00195E6E">
      <w:pPr>
        <w:pStyle w:val="a3"/>
        <w:numPr>
          <w:ilvl w:val="0"/>
          <w:numId w:val="7"/>
        </w:numPr>
        <w:ind w:left="426"/>
        <w:jc w:val="both"/>
        <w:rPr>
          <w:rFonts w:ascii="Times New Roman" w:hAnsi="Times New Roman" w:cs="Times New Roman"/>
          <w:sz w:val="28"/>
          <w:szCs w:val="28"/>
        </w:rPr>
      </w:pPr>
      <w:r w:rsidRPr="00FC5F7C">
        <w:rPr>
          <w:rFonts w:ascii="Times New Roman" w:hAnsi="Times New Roman" w:cs="Times New Roman"/>
          <w:sz w:val="28"/>
          <w:szCs w:val="28"/>
        </w:rPr>
        <w:t xml:space="preserve">Планування роботи рад є доволі формальним і, як правило, відбувається без прив’язки до дат засідань. На засідання, згодом виноситься багато питань, про які не йшлося у планах їх роботи. Більше того, завчасно оприлюднюють графіки засідань ради на півроку чи на рік тільки поодинокі розпорядники. Це не тільки утруднює отримання запитувачами інформації про заплановані засідання, але є й випадки відвертих зловживань з боку розпорядників. Йдеться про негативну практику мало не систематичного скликання позачергових сесій рад. В основному ця проблема спостерігається в діяльності обласних рад. Відповідно до закону їх засідання можуть проводитися раз на три місяці. Звідси, рада планово засідає один раз на три місяці, інформація про засідання та проекти рішень оприлюднюються відповідно до закону. І поруч з цим, кожного кварталу (або рідше) проводиться позачергове засідання з доволі спірних для цього підстав, інформація про яке оприлюднюються по скорочених строках за день або в </w:t>
      </w:r>
      <w:r w:rsidRPr="00FC5F7C">
        <w:rPr>
          <w:rFonts w:ascii="Times New Roman" w:hAnsi="Times New Roman" w:cs="Times New Roman"/>
          <w:sz w:val="28"/>
          <w:szCs w:val="28"/>
        </w:rPr>
        <w:lastRenderedPageBreak/>
        <w:t>день засідання</w:t>
      </w:r>
      <w:r w:rsidRPr="00FC5F7C">
        <w:rPr>
          <w:rFonts w:ascii="Times New Roman" w:hAnsi="Times New Roman" w:cs="Times New Roman"/>
          <w:sz w:val="28"/>
          <w:szCs w:val="28"/>
          <w:lang w:val="ru-RU"/>
        </w:rPr>
        <w:t xml:space="preserve">. </w:t>
      </w:r>
      <w:r w:rsidRPr="00FC5F7C">
        <w:rPr>
          <w:rFonts w:ascii="Times New Roman" w:hAnsi="Times New Roman" w:cs="Times New Roman"/>
          <w:sz w:val="28"/>
          <w:szCs w:val="28"/>
        </w:rPr>
        <w:t>За такої ситуації отримати інформацію про проведення засідання можна тільки щоденно проглядаючи офіційний веб-сайт або щоденно пишучи запити на інформацію (наприклад, Запорізька ОР, Вінницька ОР, Рівненська ОР);</w:t>
      </w:r>
      <w:r w:rsidR="00F764B6" w:rsidRPr="00FC5F7C">
        <w:rPr>
          <w:rFonts w:ascii="Times New Roman" w:hAnsi="Times New Roman" w:cs="Times New Roman"/>
          <w:sz w:val="28"/>
          <w:szCs w:val="28"/>
        </w:rPr>
        <w:t xml:space="preserve"> </w:t>
      </w:r>
    </w:p>
    <w:p w:rsidR="00B71002" w:rsidRPr="00FC5F7C" w:rsidRDefault="001537AA" w:rsidP="00195E6E">
      <w:pPr>
        <w:pStyle w:val="a3"/>
        <w:numPr>
          <w:ilvl w:val="0"/>
          <w:numId w:val="7"/>
        </w:numPr>
        <w:ind w:left="426"/>
        <w:jc w:val="both"/>
        <w:rPr>
          <w:rFonts w:ascii="Times New Roman" w:hAnsi="Times New Roman" w:cs="Times New Roman"/>
          <w:sz w:val="28"/>
          <w:szCs w:val="28"/>
        </w:rPr>
      </w:pPr>
      <w:r w:rsidRPr="00FC5F7C">
        <w:rPr>
          <w:rFonts w:ascii="Times New Roman" w:hAnsi="Times New Roman" w:cs="Times New Roman"/>
          <w:sz w:val="28"/>
          <w:szCs w:val="28"/>
        </w:rPr>
        <w:t xml:space="preserve">Отримати інформацію про </w:t>
      </w:r>
      <w:r w:rsidR="004071CD" w:rsidRPr="00FC5F7C">
        <w:rPr>
          <w:rFonts w:ascii="Times New Roman" w:hAnsi="Times New Roman" w:cs="Times New Roman"/>
          <w:sz w:val="28"/>
          <w:szCs w:val="28"/>
        </w:rPr>
        <w:t>дату, час і порядок денний</w:t>
      </w:r>
      <w:r w:rsidRPr="00FC5F7C">
        <w:rPr>
          <w:rFonts w:ascii="Times New Roman" w:hAnsi="Times New Roman" w:cs="Times New Roman"/>
          <w:sz w:val="28"/>
          <w:szCs w:val="28"/>
        </w:rPr>
        <w:t xml:space="preserve"> засідання місцевих рад за запитами на і</w:t>
      </w:r>
      <w:r w:rsidR="00604C3C" w:rsidRPr="00FC5F7C">
        <w:rPr>
          <w:rFonts w:ascii="Times New Roman" w:hAnsi="Times New Roman" w:cs="Times New Roman"/>
          <w:sz w:val="28"/>
          <w:szCs w:val="28"/>
        </w:rPr>
        <w:t xml:space="preserve">нформацію </w:t>
      </w:r>
      <w:r w:rsidR="00AD0537" w:rsidRPr="00FC5F7C">
        <w:rPr>
          <w:rFonts w:ascii="Times New Roman" w:hAnsi="Times New Roman" w:cs="Times New Roman"/>
          <w:sz w:val="28"/>
          <w:szCs w:val="28"/>
        </w:rPr>
        <w:t>доволі складно</w:t>
      </w:r>
      <w:r w:rsidR="00604C3C" w:rsidRPr="00FC5F7C">
        <w:rPr>
          <w:rFonts w:ascii="Times New Roman" w:hAnsi="Times New Roman" w:cs="Times New Roman"/>
          <w:sz w:val="28"/>
          <w:szCs w:val="28"/>
        </w:rPr>
        <w:t xml:space="preserve">, особливо </w:t>
      </w:r>
      <w:r w:rsidR="00C91AA1" w:rsidRPr="00FC5F7C">
        <w:rPr>
          <w:rFonts w:ascii="Times New Roman" w:hAnsi="Times New Roman" w:cs="Times New Roman"/>
          <w:sz w:val="28"/>
          <w:szCs w:val="28"/>
          <w:lang w:val="ru-RU"/>
        </w:rPr>
        <w:t xml:space="preserve">– </w:t>
      </w:r>
      <w:r w:rsidR="00604C3C" w:rsidRPr="00FC5F7C">
        <w:rPr>
          <w:rFonts w:ascii="Times New Roman" w:hAnsi="Times New Roman" w:cs="Times New Roman"/>
          <w:sz w:val="28"/>
          <w:szCs w:val="28"/>
        </w:rPr>
        <w:t>обласних рад.</w:t>
      </w:r>
      <w:r w:rsidR="00B71002" w:rsidRPr="00FC5F7C">
        <w:rPr>
          <w:rFonts w:ascii="Times New Roman" w:hAnsi="Times New Roman" w:cs="Times New Roman"/>
          <w:sz w:val="28"/>
          <w:szCs w:val="28"/>
        </w:rPr>
        <w:t xml:space="preserve"> На</w:t>
      </w:r>
      <w:r w:rsidR="00604C3C" w:rsidRPr="00FC5F7C">
        <w:rPr>
          <w:rFonts w:ascii="Times New Roman" w:hAnsi="Times New Roman" w:cs="Times New Roman"/>
          <w:sz w:val="28"/>
          <w:szCs w:val="28"/>
        </w:rPr>
        <w:t xml:space="preserve"> </w:t>
      </w:r>
      <w:r w:rsidR="00B71002" w:rsidRPr="00FC5F7C">
        <w:rPr>
          <w:rFonts w:ascii="Times New Roman" w:hAnsi="Times New Roman" w:cs="Times New Roman"/>
          <w:sz w:val="28"/>
          <w:szCs w:val="28"/>
        </w:rPr>
        <w:t>п</w:t>
      </w:r>
      <w:r w:rsidR="001D1BEB" w:rsidRPr="00FC5F7C">
        <w:rPr>
          <w:rFonts w:ascii="Times New Roman" w:hAnsi="Times New Roman" w:cs="Times New Roman"/>
          <w:sz w:val="28"/>
          <w:szCs w:val="28"/>
        </w:rPr>
        <w:t>исьмові з</w:t>
      </w:r>
      <w:r w:rsidR="00C5564D" w:rsidRPr="00FC5F7C">
        <w:rPr>
          <w:rFonts w:ascii="Times New Roman" w:hAnsi="Times New Roman" w:cs="Times New Roman"/>
          <w:sz w:val="28"/>
          <w:szCs w:val="28"/>
        </w:rPr>
        <w:t>апити</w:t>
      </w:r>
      <w:r w:rsidR="00B71002" w:rsidRPr="00FC5F7C">
        <w:rPr>
          <w:rFonts w:ascii="Times New Roman" w:hAnsi="Times New Roman" w:cs="Times New Roman"/>
          <w:sz w:val="28"/>
          <w:szCs w:val="28"/>
        </w:rPr>
        <w:t>, здебільшого, надають:</w:t>
      </w:r>
    </w:p>
    <w:p w:rsidR="00B71002" w:rsidRPr="00FC5F7C" w:rsidRDefault="00B71002" w:rsidP="00195E6E">
      <w:pPr>
        <w:pStyle w:val="a3"/>
        <w:numPr>
          <w:ilvl w:val="1"/>
          <w:numId w:val="7"/>
        </w:numPr>
        <w:tabs>
          <w:tab w:val="left" w:pos="426"/>
        </w:tabs>
        <w:ind w:left="0" w:firstLine="0"/>
        <w:jc w:val="both"/>
        <w:rPr>
          <w:rFonts w:ascii="Times New Roman" w:hAnsi="Times New Roman" w:cs="Times New Roman"/>
          <w:sz w:val="28"/>
          <w:szCs w:val="28"/>
        </w:rPr>
      </w:pPr>
      <w:r w:rsidRPr="00FC5F7C">
        <w:rPr>
          <w:rFonts w:ascii="Times New Roman" w:hAnsi="Times New Roman" w:cs="Times New Roman"/>
          <w:sz w:val="28"/>
          <w:szCs w:val="28"/>
        </w:rPr>
        <w:t>неповні відповіді (частина питань ігнорується);</w:t>
      </w:r>
    </w:p>
    <w:p w:rsidR="00B71002" w:rsidRPr="00FC5F7C" w:rsidRDefault="00604C3C" w:rsidP="00195E6E">
      <w:pPr>
        <w:pStyle w:val="a3"/>
        <w:numPr>
          <w:ilvl w:val="1"/>
          <w:numId w:val="7"/>
        </w:numPr>
        <w:tabs>
          <w:tab w:val="left" w:pos="426"/>
        </w:tabs>
        <w:ind w:left="0" w:firstLine="0"/>
        <w:jc w:val="both"/>
        <w:rPr>
          <w:rFonts w:ascii="Times New Roman" w:hAnsi="Times New Roman" w:cs="Times New Roman"/>
          <w:sz w:val="28"/>
          <w:szCs w:val="28"/>
        </w:rPr>
      </w:pPr>
      <w:r w:rsidRPr="00FC5F7C">
        <w:rPr>
          <w:rFonts w:ascii="Times New Roman" w:hAnsi="Times New Roman" w:cs="Times New Roman"/>
          <w:sz w:val="28"/>
          <w:szCs w:val="28"/>
        </w:rPr>
        <w:t>відповіді, що розпорядження про скликання сесії ще не прийнято, а отже дата та порядок денний найближчого засідання ще не відомі</w:t>
      </w:r>
      <w:r w:rsidR="004071CD" w:rsidRPr="00FC5F7C">
        <w:rPr>
          <w:rFonts w:ascii="Times New Roman" w:hAnsi="Times New Roman" w:cs="Times New Roman"/>
          <w:sz w:val="28"/>
          <w:szCs w:val="28"/>
        </w:rPr>
        <w:t>;</w:t>
      </w:r>
    </w:p>
    <w:p w:rsidR="00B71002" w:rsidRPr="00FC5F7C" w:rsidRDefault="004071CD" w:rsidP="00195E6E">
      <w:pPr>
        <w:pStyle w:val="a3"/>
        <w:numPr>
          <w:ilvl w:val="1"/>
          <w:numId w:val="7"/>
        </w:numPr>
        <w:tabs>
          <w:tab w:val="left" w:pos="426"/>
        </w:tabs>
        <w:ind w:left="0" w:firstLine="0"/>
        <w:jc w:val="both"/>
        <w:rPr>
          <w:rFonts w:ascii="Times New Roman" w:hAnsi="Times New Roman" w:cs="Times New Roman"/>
          <w:sz w:val="28"/>
          <w:szCs w:val="28"/>
        </w:rPr>
      </w:pPr>
      <w:r w:rsidRPr="00FC5F7C">
        <w:rPr>
          <w:rFonts w:ascii="Times New Roman" w:hAnsi="Times New Roman" w:cs="Times New Roman"/>
          <w:sz w:val="28"/>
          <w:szCs w:val="28"/>
        </w:rPr>
        <w:t>інформація</w:t>
      </w:r>
      <w:r w:rsidR="00B71002" w:rsidRPr="00FC5F7C">
        <w:rPr>
          <w:rFonts w:ascii="Times New Roman" w:hAnsi="Times New Roman" w:cs="Times New Roman"/>
          <w:sz w:val="28"/>
          <w:szCs w:val="28"/>
        </w:rPr>
        <w:t xml:space="preserve"> </w:t>
      </w:r>
      <w:r w:rsidRPr="00FC5F7C">
        <w:rPr>
          <w:rFonts w:ascii="Times New Roman" w:hAnsi="Times New Roman" w:cs="Times New Roman"/>
          <w:sz w:val="28"/>
          <w:szCs w:val="28"/>
        </w:rPr>
        <w:t>надсилає</w:t>
      </w:r>
      <w:r w:rsidR="00CB12BF" w:rsidRPr="00FC5F7C">
        <w:rPr>
          <w:rFonts w:ascii="Times New Roman" w:hAnsi="Times New Roman" w:cs="Times New Roman"/>
          <w:sz w:val="28"/>
          <w:szCs w:val="28"/>
        </w:rPr>
        <w:t>ться з запізненням, коли нею вже не можливо скористатися</w:t>
      </w:r>
      <w:r w:rsidR="00C5564D" w:rsidRPr="00FC5F7C">
        <w:rPr>
          <w:rFonts w:ascii="Times New Roman" w:hAnsi="Times New Roman" w:cs="Times New Roman"/>
          <w:sz w:val="28"/>
          <w:szCs w:val="28"/>
        </w:rPr>
        <w:t xml:space="preserve"> (наприклад, у день засідання – Івано-Франківська МР, </w:t>
      </w:r>
      <w:r w:rsidR="00D2787E" w:rsidRPr="00FC5F7C">
        <w:rPr>
          <w:rFonts w:ascii="Times New Roman" w:hAnsi="Times New Roman" w:cs="Times New Roman"/>
          <w:sz w:val="28"/>
          <w:szCs w:val="28"/>
        </w:rPr>
        <w:t>Волинська ОР</w:t>
      </w:r>
      <w:r w:rsidR="00C050D9" w:rsidRPr="00FC5F7C">
        <w:rPr>
          <w:rFonts w:ascii="Times New Roman" w:hAnsi="Times New Roman" w:cs="Times New Roman"/>
          <w:sz w:val="28"/>
          <w:szCs w:val="28"/>
        </w:rPr>
        <w:t>, за день до засідання – Рівненська МР</w:t>
      </w:r>
      <w:r w:rsidR="00C5564D" w:rsidRPr="00FC5F7C">
        <w:rPr>
          <w:rFonts w:ascii="Times New Roman" w:hAnsi="Times New Roman" w:cs="Times New Roman"/>
          <w:sz w:val="28"/>
          <w:szCs w:val="28"/>
        </w:rPr>
        <w:t>)</w:t>
      </w:r>
      <w:r w:rsidR="00604C3C" w:rsidRPr="00FC5F7C">
        <w:rPr>
          <w:rFonts w:ascii="Times New Roman" w:hAnsi="Times New Roman" w:cs="Times New Roman"/>
          <w:sz w:val="28"/>
          <w:szCs w:val="28"/>
        </w:rPr>
        <w:t xml:space="preserve">. </w:t>
      </w:r>
    </w:p>
    <w:p w:rsidR="00A77136" w:rsidRPr="00FC5F7C" w:rsidRDefault="001D1BEB" w:rsidP="00195E6E">
      <w:pPr>
        <w:jc w:val="both"/>
        <w:rPr>
          <w:rFonts w:ascii="Times New Roman" w:hAnsi="Times New Roman" w:cs="Times New Roman"/>
          <w:sz w:val="28"/>
          <w:szCs w:val="28"/>
        </w:rPr>
      </w:pPr>
      <w:r w:rsidRPr="00FC5F7C">
        <w:rPr>
          <w:rFonts w:ascii="Times New Roman" w:hAnsi="Times New Roman" w:cs="Times New Roman"/>
          <w:sz w:val="28"/>
          <w:szCs w:val="28"/>
        </w:rPr>
        <w:t xml:space="preserve">Усні </w:t>
      </w:r>
      <w:r w:rsidR="00B71002" w:rsidRPr="00FC5F7C">
        <w:rPr>
          <w:rFonts w:ascii="Times New Roman" w:hAnsi="Times New Roman" w:cs="Times New Roman"/>
          <w:sz w:val="28"/>
          <w:szCs w:val="28"/>
        </w:rPr>
        <w:t xml:space="preserve">ж </w:t>
      </w:r>
      <w:r w:rsidRPr="00FC5F7C">
        <w:rPr>
          <w:rFonts w:ascii="Times New Roman" w:hAnsi="Times New Roman" w:cs="Times New Roman"/>
          <w:sz w:val="28"/>
          <w:szCs w:val="28"/>
        </w:rPr>
        <w:t xml:space="preserve">запити </w:t>
      </w:r>
      <w:r w:rsidR="00B52CE0" w:rsidRPr="00FC5F7C">
        <w:rPr>
          <w:rFonts w:ascii="Times New Roman" w:hAnsi="Times New Roman" w:cs="Times New Roman"/>
          <w:sz w:val="28"/>
          <w:szCs w:val="28"/>
        </w:rPr>
        <w:t>деякі розпорядники</w:t>
      </w:r>
      <w:r w:rsidRPr="00FC5F7C">
        <w:rPr>
          <w:rFonts w:ascii="Times New Roman" w:hAnsi="Times New Roman" w:cs="Times New Roman"/>
          <w:sz w:val="28"/>
          <w:szCs w:val="28"/>
        </w:rPr>
        <w:t xml:space="preserve"> просто не приймають</w:t>
      </w:r>
      <w:r w:rsidR="00C5564D" w:rsidRPr="00FC5F7C">
        <w:rPr>
          <w:rFonts w:ascii="Times New Roman" w:hAnsi="Times New Roman" w:cs="Times New Roman"/>
          <w:sz w:val="28"/>
          <w:szCs w:val="28"/>
        </w:rPr>
        <w:t xml:space="preserve"> (наприклад, Чернівецька МР, Івано-Франківська ОР)</w:t>
      </w:r>
      <w:r w:rsidRPr="00FC5F7C">
        <w:rPr>
          <w:rFonts w:ascii="Times New Roman" w:hAnsi="Times New Roman" w:cs="Times New Roman"/>
          <w:sz w:val="28"/>
          <w:szCs w:val="28"/>
        </w:rPr>
        <w:t xml:space="preserve">. </w:t>
      </w:r>
    </w:p>
    <w:p w:rsidR="00CC2A51" w:rsidRPr="00FC5F7C" w:rsidRDefault="00604C3C" w:rsidP="00195E6E">
      <w:pPr>
        <w:pStyle w:val="a3"/>
        <w:numPr>
          <w:ilvl w:val="0"/>
          <w:numId w:val="7"/>
        </w:numPr>
        <w:ind w:left="426"/>
        <w:jc w:val="both"/>
        <w:rPr>
          <w:rFonts w:ascii="Times New Roman" w:hAnsi="Times New Roman" w:cs="Times New Roman"/>
          <w:sz w:val="28"/>
          <w:szCs w:val="28"/>
        </w:rPr>
      </w:pPr>
      <w:r w:rsidRPr="00FC5F7C">
        <w:rPr>
          <w:rFonts w:ascii="Times New Roman" w:hAnsi="Times New Roman" w:cs="Times New Roman"/>
          <w:sz w:val="28"/>
          <w:szCs w:val="28"/>
        </w:rPr>
        <w:t>Здебільшого, основним джерелом інформації про дату та порядок денний засідання були офіційні веб-сайти розпорядників, на яких така інформація, часто, розміщується з порушенням строків та у доволі не зручній формі</w:t>
      </w:r>
      <w:r w:rsidR="00DE2BD7" w:rsidRPr="00FC5F7C">
        <w:rPr>
          <w:rFonts w:ascii="Times New Roman" w:hAnsi="Times New Roman" w:cs="Times New Roman"/>
          <w:sz w:val="28"/>
          <w:szCs w:val="28"/>
        </w:rPr>
        <w:t>.</w:t>
      </w:r>
      <w:r w:rsidRPr="00FC5F7C">
        <w:rPr>
          <w:rFonts w:ascii="Times New Roman" w:hAnsi="Times New Roman" w:cs="Times New Roman"/>
          <w:sz w:val="28"/>
          <w:szCs w:val="28"/>
        </w:rPr>
        <w:t xml:space="preserve"> </w:t>
      </w:r>
      <w:r w:rsidR="00DE2BD7" w:rsidRPr="00FC5F7C">
        <w:rPr>
          <w:rFonts w:ascii="Times New Roman" w:hAnsi="Times New Roman" w:cs="Times New Roman"/>
          <w:sz w:val="28"/>
          <w:szCs w:val="28"/>
        </w:rPr>
        <w:t>Н</w:t>
      </w:r>
      <w:r w:rsidRPr="00FC5F7C">
        <w:rPr>
          <w:rFonts w:ascii="Times New Roman" w:hAnsi="Times New Roman" w:cs="Times New Roman"/>
          <w:sz w:val="28"/>
          <w:szCs w:val="28"/>
        </w:rPr>
        <w:t xml:space="preserve">априклад, замість </w:t>
      </w:r>
      <w:r w:rsidR="00DE2BD7" w:rsidRPr="00FC5F7C">
        <w:rPr>
          <w:rFonts w:ascii="Times New Roman" w:hAnsi="Times New Roman" w:cs="Times New Roman"/>
          <w:sz w:val="28"/>
          <w:szCs w:val="28"/>
        </w:rPr>
        <w:t xml:space="preserve">простого </w:t>
      </w:r>
      <w:r w:rsidRPr="00FC5F7C">
        <w:rPr>
          <w:rFonts w:ascii="Times New Roman" w:hAnsi="Times New Roman" w:cs="Times New Roman"/>
          <w:sz w:val="28"/>
          <w:szCs w:val="28"/>
        </w:rPr>
        <w:t xml:space="preserve">оголошення про проведення засідання </w:t>
      </w:r>
      <w:r w:rsidR="00B33636" w:rsidRPr="00FC5F7C">
        <w:rPr>
          <w:rFonts w:ascii="Times New Roman" w:hAnsi="Times New Roman" w:cs="Times New Roman"/>
          <w:sz w:val="28"/>
          <w:szCs w:val="28"/>
        </w:rPr>
        <w:t>оприлюднюється тільки</w:t>
      </w:r>
      <w:r w:rsidRPr="00FC5F7C">
        <w:rPr>
          <w:rFonts w:ascii="Times New Roman" w:hAnsi="Times New Roman" w:cs="Times New Roman"/>
          <w:sz w:val="28"/>
          <w:szCs w:val="28"/>
        </w:rPr>
        <w:t xml:space="preserve"> розпорядження голови про скликання сесії</w:t>
      </w:r>
      <w:r w:rsidR="00B33636" w:rsidRPr="00FC5F7C">
        <w:rPr>
          <w:rFonts w:ascii="Times New Roman" w:hAnsi="Times New Roman" w:cs="Times New Roman"/>
          <w:sz w:val="28"/>
          <w:szCs w:val="28"/>
        </w:rPr>
        <w:t>.</w:t>
      </w:r>
      <w:r w:rsidRPr="00FC5F7C">
        <w:rPr>
          <w:rFonts w:ascii="Times New Roman" w:hAnsi="Times New Roman" w:cs="Times New Roman"/>
          <w:sz w:val="28"/>
          <w:szCs w:val="28"/>
        </w:rPr>
        <w:t xml:space="preserve"> </w:t>
      </w:r>
      <w:r w:rsidR="00B33636" w:rsidRPr="00FC5F7C">
        <w:rPr>
          <w:rFonts w:ascii="Times New Roman" w:hAnsi="Times New Roman" w:cs="Times New Roman"/>
          <w:sz w:val="28"/>
          <w:szCs w:val="28"/>
        </w:rPr>
        <w:t>Відстежити факт прийняття такого розпорядження є доволі складно навіть для того запитувача, хто знає, що воно приймається</w:t>
      </w:r>
      <w:r w:rsidR="00DE2BD7" w:rsidRPr="00FC5F7C">
        <w:rPr>
          <w:rFonts w:ascii="Times New Roman" w:hAnsi="Times New Roman" w:cs="Times New Roman"/>
          <w:sz w:val="28"/>
          <w:szCs w:val="28"/>
        </w:rPr>
        <w:t>. Так само інформацію про те яким чином можна потрапити на засідання, часто, можна прочитати тільки в Регламенті ради, про існування якого середньостатистичному мешканцю міста може й не бути відомо</w:t>
      </w:r>
      <w:r w:rsidR="00400C3B" w:rsidRPr="00FC5F7C">
        <w:rPr>
          <w:rFonts w:ascii="Times New Roman" w:hAnsi="Times New Roman" w:cs="Times New Roman"/>
          <w:sz w:val="28"/>
          <w:szCs w:val="28"/>
        </w:rPr>
        <w:t xml:space="preserve"> (наприклад, Луцька МР та інші)</w:t>
      </w:r>
      <w:r w:rsidR="00DE2BD7" w:rsidRPr="00FC5F7C">
        <w:rPr>
          <w:rFonts w:ascii="Times New Roman" w:hAnsi="Times New Roman" w:cs="Times New Roman"/>
          <w:sz w:val="28"/>
          <w:szCs w:val="28"/>
        </w:rPr>
        <w:t xml:space="preserve">. </w:t>
      </w:r>
      <w:r w:rsidR="00400C3B" w:rsidRPr="00FC5F7C">
        <w:rPr>
          <w:rFonts w:ascii="Times New Roman" w:hAnsi="Times New Roman" w:cs="Times New Roman"/>
          <w:sz w:val="28"/>
          <w:szCs w:val="28"/>
        </w:rPr>
        <w:t>Окремі ж розпорядники й взагалі не розміщують інформації про проведення засідань на своєму офіційному веб-сайті</w:t>
      </w:r>
      <w:r w:rsidR="00872C83" w:rsidRPr="00FC5F7C">
        <w:rPr>
          <w:rFonts w:ascii="Times New Roman" w:hAnsi="Times New Roman" w:cs="Times New Roman"/>
          <w:sz w:val="28"/>
          <w:szCs w:val="28"/>
        </w:rPr>
        <w:t xml:space="preserve"> (наприклад, Закарпатська ОР, Київська ОР</w:t>
      </w:r>
      <w:r w:rsidR="004B2F42" w:rsidRPr="00FC5F7C">
        <w:rPr>
          <w:rFonts w:ascii="Times New Roman" w:hAnsi="Times New Roman" w:cs="Times New Roman"/>
          <w:sz w:val="28"/>
          <w:szCs w:val="28"/>
        </w:rPr>
        <w:t>, Ужгородська МР</w:t>
      </w:r>
      <w:r w:rsidR="00872C83" w:rsidRPr="00FC5F7C">
        <w:rPr>
          <w:rFonts w:ascii="Times New Roman" w:hAnsi="Times New Roman" w:cs="Times New Roman"/>
          <w:sz w:val="28"/>
          <w:szCs w:val="28"/>
        </w:rPr>
        <w:t>)</w:t>
      </w:r>
      <w:r w:rsidR="000F36FB" w:rsidRPr="00FC5F7C">
        <w:rPr>
          <w:rFonts w:ascii="Times New Roman" w:hAnsi="Times New Roman" w:cs="Times New Roman"/>
          <w:sz w:val="28"/>
          <w:szCs w:val="28"/>
        </w:rPr>
        <w:t xml:space="preserve"> або не оперативно розміщують інформацію, що призводить до втрати її актуальності (наприклад, в кінці квітня на офіційному веб-сайті Харківської МР містилася тільки інформація про плани роботи ради на квітень).</w:t>
      </w:r>
    </w:p>
    <w:p w:rsidR="005A5A20" w:rsidRPr="00FC5F7C" w:rsidRDefault="00B33636" w:rsidP="00195E6E">
      <w:pPr>
        <w:pStyle w:val="a3"/>
        <w:numPr>
          <w:ilvl w:val="0"/>
          <w:numId w:val="7"/>
        </w:numPr>
        <w:ind w:left="426"/>
        <w:jc w:val="both"/>
        <w:rPr>
          <w:rFonts w:ascii="Times New Roman" w:hAnsi="Times New Roman" w:cs="Times New Roman"/>
          <w:sz w:val="28"/>
          <w:szCs w:val="28"/>
        </w:rPr>
      </w:pPr>
      <w:r w:rsidRPr="00FC5F7C">
        <w:rPr>
          <w:rFonts w:ascii="Times New Roman" w:hAnsi="Times New Roman" w:cs="Times New Roman"/>
          <w:sz w:val="28"/>
          <w:szCs w:val="28"/>
        </w:rPr>
        <w:t>Отримати інформацію про встановлений порядок реалізації права на доступ до засідання ради вкрай складно</w:t>
      </w:r>
      <w:r w:rsidR="005A5A20" w:rsidRPr="00FC5F7C">
        <w:rPr>
          <w:rFonts w:ascii="Times New Roman" w:hAnsi="Times New Roman" w:cs="Times New Roman"/>
          <w:sz w:val="28"/>
          <w:szCs w:val="28"/>
        </w:rPr>
        <w:t>: запити ігноруються</w:t>
      </w:r>
      <w:r w:rsidR="00B1181D" w:rsidRPr="00FC5F7C">
        <w:rPr>
          <w:rFonts w:ascii="Times New Roman" w:hAnsi="Times New Roman" w:cs="Times New Roman"/>
          <w:sz w:val="28"/>
          <w:szCs w:val="28"/>
        </w:rPr>
        <w:t>,</w:t>
      </w:r>
      <w:r w:rsidR="00E33146" w:rsidRPr="00FC5F7C">
        <w:rPr>
          <w:rFonts w:ascii="Times New Roman" w:hAnsi="Times New Roman" w:cs="Times New Roman"/>
          <w:sz w:val="28"/>
          <w:szCs w:val="28"/>
        </w:rPr>
        <w:t xml:space="preserve"> надаються дуже загальні відповіді</w:t>
      </w:r>
      <w:r w:rsidR="00B1181D" w:rsidRPr="00FC5F7C">
        <w:rPr>
          <w:rFonts w:ascii="Times New Roman" w:hAnsi="Times New Roman" w:cs="Times New Roman"/>
          <w:sz w:val="28"/>
          <w:szCs w:val="28"/>
        </w:rPr>
        <w:t xml:space="preserve"> або й вцілому недостовірна інформація,</w:t>
      </w:r>
      <w:r w:rsidR="005A5A20" w:rsidRPr="00FC5F7C">
        <w:rPr>
          <w:rFonts w:ascii="Times New Roman" w:hAnsi="Times New Roman" w:cs="Times New Roman"/>
          <w:sz w:val="28"/>
          <w:szCs w:val="28"/>
        </w:rPr>
        <w:t xml:space="preserve"> а в мережі Інтернет такої інформації</w:t>
      </w:r>
      <w:r w:rsidR="00816BE8" w:rsidRPr="00FC5F7C">
        <w:rPr>
          <w:rFonts w:ascii="Times New Roman" w:hAnsi="Times New Roman" w:cs="Times New Roman"/>
          <w:sz w:val="28"/>
          <w:szCs w:val="28"/>
        </w:rPr>
        <w:t xml:space="preserve"> часто</w:t>
      </w:r>
      <w:r w:rsidR="005A5A20" w:rsidRPr="00FC5F7C">
        <w:rPr>
          <w:rFonts w:ascii="Times New Roman" w:hAnsi="Times New Roman" w:cs="Times New Roman"/>
          <w:sz w:val="28"/>
          <w:szCs w:val="28"/>
        </w:rPr>
        <w:t xml:space="preserve"> </w:t>
      </w:r>
      <w:r w:rsidR="007529B0" w:rsidRPr="00FC5F7C">
        <w:rPr>
          <w:rFonts w:ascii="Times New Roman" w:hAnsi="Times New Roman" w:cs="Times New Roman"/>
          <w:sz w:val="28"/>
          <w:szCs w:val="28"/>
        </w:rPr>
        <w:t xml:space="preserve">або </w:t>
      </w:r>
      <w:r w:rsidR="005A5A20" w:rsidRPr="00FC5F7C">
        <w:rPr>
          <w:rFonts w:ascii="Times New Roman" w:hAnsi="Times New Roman" w:cs="Times New Roman"/>
          <w:sz w:val="28"/>
          <w:szCs w:val="28"/>
        </w:rPr>
        <w:t>немає</w:t>
      </w:r>
      <w:r w:rsidR="007529B0" w:rsidRPr="00FC5F7C">
        <w:rPr>
          <w:rFonts w:ascii="Times New Roman" w:hAnsi="Times New Roman" w:cs="Times New Roman"/>
          <w:sz w:val="28"/>
          <w:szCs w:val="28"/>
        </w:rPr>
        <w:t>, або як вже зазначалося, вона не виконує інформативної функції</w:t>
      </w:r>
      <w:r w:rsidR="005A5A20" w:rsidRPr="00FC5F7C">
        <w:rPr>
          <w:rFonts w:ascii="Times New Roman" w:hAnsi="Times New Roman" w:cs="Times New Roman"/>
          <w:sz w:val="28"/>
          <w:szCs w:val="28"/>
        </w:rPr>
        <w:t xml:space="preserve">. </w:t>
      </w:r>
      <w:r w:rsidR="00761B63" w:rsidRPr="00FC5F7C">
        <w:rPr>
          <w:rFonts w:ascii="Times New Roman" w:hAnsi="Times New Roman" w:cs="Times New Roman"/>
          <w:sz w:val="28"/>
          <w:szCs w:val="28"/>
        </w:rPr>
        <w:t>Причиною є те, що в</w:t>
      </w:r>
      <w:r w:rsidR="005A5A20" w:rsidRPr="00FC5F7C">
        <w:rPr>
          <w:rFonts w:ascii="Times New Roman" w:hAnsi="Times New Roman" w:cs="Times New Roman"/>
          <w:sz w:val="28"/>
          <w:szCs w:val="28"/>
        </w:rPr>
        <w:t>ідсутня або недотримується на практиці встановлена радою процедура доступу до засідань</w:t>
      </w:r>
      <w:r w:rsidR="00B1181D" w:rsidRPr="00FC5F7C">
        <w:rPr>
          <w:rFonts w:ascii="Times New Roman" w:hAnsi="Times New Roman" w:cs="Times New Roman"/>
          <w:sz w:val="28"/>
          <w:szCs w:val="28"/>
        </w:rPr>
        <w:t>, або дотримується процедура, що не передбачена внутрішніми актами ради</w:t>
      </w:r>
      <w:r w:rsidR="005A5A20" w:rsidRPr="00FC5F7C">
        <w:rPr>
          <w:rFonts w:ascii="Times New Roman" w:hAnsi="Times New Roman" w:cs="Times New Roman"/>
          <w:sz w:val="28"/>
          <w:szCs w:val="28"/>
        </w:rPr>
        <w:t xml:space="preserve">. </w:t>
      </w:r>
      <w:r w:rsidR="00B1181D" w:rsidRPr="00FC5F7C">
        <w:rPr>
          <w:rFonts w:ascii="Times New Roman" w:hAnsi="Times New Roman" w:cs="Times New Roman"/>
          <w:sz w:val="28"/>
          <w:szCs w:val="28"/>
        </w:rPr>
        <w:t>Звідси п</w:t>
      </w:r>
      <w:r w:rsidR="005A5A20" w:rsidRPr="00FC5F7C">
        <w:rPr>
          <w:rFonts w:ascii="Times New Roman" w:hAnsi="Times New Roman" w:cs="Times New Roman"/>
          <w:sz w:val="28"/>
          <w:szCs w:val="28"/>
        </w:rPr>
        <w:t>рацівники ради, часто, не знають про її існування</w:t>
      </w:r>
      <w:r w:rsidR="00B1181D" w:rsidRPr="00FC5F7C">
        <w:rPr>
          <w:rFonts w:ascii="Times New Roman" w:hAnsi="Times New Roman" w:cs="Times New Roman"/>
          <w:sz w:val="28"/>
          <w:szCs w:val="28"/>
        </w:rPr>
        <w:t xml:space="preserve"> або надають </w:t>
      </w:r>
      <w:r w:rsidR="00B1181D" w:rsidRPr="00FC5F7C">
        <w:rPr>
          <w:rFonts w:ascii="Times New Roman" w:hAnsi="Times New Roman" w:cs="Times New Roman"/>
          <w:sz w:val="28"/>
          <w:szCs w:val="28"/>
        </w:rPr>
        <w:lastRenderedPageBreak/>
        <w:t>інформацію, що не відповідає дійсності (</w:t>
      </w:r>
      <w:r w:rsidR="00024969" w:rsidRPr="00FC5F7C">
        <w:rPr>
          <w:rFonts w:ascii="Times New Roman" w:hAnsi="Times New Roman" w:cs="Times New Roman"/>
          <w:sz w:val="28"/>
          <w:szCs w:val="28"/>
        </w:rPr>
        <w:t xml:space="preserve">наприклад, </w:t>
      </w:r>
      <w:r w:rsidR="00B1181D" w:rsidRPr="00FC5F7C">
        <w:rPr>
          <w:rFonts w:ascii="Times New Roman" w:hAnsi="Times New Roman" w:cs="Times New Roman"/>
          <w:sz w:val="28"/>
          <w:szCs w:val="28"/>
        </w:rPr>
        <w:t>Дніпропетровська МР)</w:t>
      </w:r>
      <w:r w:rsidR="005A5A20" w:rsidRPr="00FC5F7C">
        <w:rPr>
          <w:rFonts w:ascii="Times New Roman" w:hAnsi="Times New Roman" w:cs="Times New Roman"/>
          <w:sz w:val="28"/>
          <w:szCs w:val="28"/>
        </w:rPr>
        <w:t xml:space="preserve">. </w:t>
      </w:r>
      <w:r w:rsidR="00116403" w:rsidRPr="00FC5F7C">
        <w:rPr>
          <w:rFonts w:ascii="Times New Roman" w:hAnsi="Times New Roman" w:cs="Times New Roman"/>
          <w:sz w:val="28"/>
          <w:szCs w:val="28"/>
        </w:rPr>
        <w:t>Тому траплялися випадки, коли намагання монітора виконувати вимоги внутрішніх актів перешкоджали їм відвідати засідання</w:t>
      </w:r>
      <w:r w:rsidR="00B1181D" w:rsidRPr="00FC5F7C">
        <w:rPr>
          <w:rFonts w:ascii="Times New Roman" w:hAnsi="Times New Roman" w:cs="Times New Roman"/>
          <w:sz w:val="28"/>
          <w:szCs w:val="28"/>
        </w:rPr>
        <w:t xml:space="preserve"> (наприклад, Одеська МР)</w:t>
      </w:r>
      <w:r w:rsidR="00116403" w:rsidRPr="00FC5F7C">
        <w:rPr>
          <w:rFonts w:ascii="Times New Roman" w:hAnsi="Times New Roman" w:cs="Times New Roman"/>
          <w:sz w:val="28"/>
          <w:szCs w:val="28"/>
        </w:rPr>
        <w:t xml:space="preserve">. </w:t>
      </w:r>
    </w:p>
    <w:p w:rsidR="00400C3B" w:rsidRPr="00FC5F7C" w:rsidRDefault="00E33146" w:rsidP="00195E6E">
      <w:pPr>
        <w:pStyle w:val="a3"/>
        <w:numPr>
          <w:ilvl w:val="0"/>
          <w:numId w:val="7"/>
        </w:numPr>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На офіційних веб-сайтах розпорядникі</w:t>
      </w:r>
      <w:r w:rsidR="00AD453F" w:rsidRPr="00FC5F7C">
        <w:rPr>
          <w:rFonts w:ascii="Times New Roman" w:hAnsi="Times New Roman" w:cs="Times New Roman"/>
          <w:sz w:val="28"/>
          <w:szCs w:val="28"/>
        </w:rPr>
        <w:t xml:space="preserve">в, здебільшого, </w:t>
      </w:r>
      <w:r w:rsidRPr="00FC5F7C">
        <w:rPr>
          <w:rFonts w:ascii="Times New Roman" w:hAnsi="Times New Roman" w:cs="Times New Roman"/>
          <w:sz w:val="28"/>
          <w:szCs w:val="28"/>
        </w:rPr>
        <w:t xml:space="preserve">відсутня інформація про те: </w:t>
      </w:r>
    </w:p>
    <w:p w:rsidR="00400C3B" w:rsidRPr="00FC5F7C" w:rsidRDefault="00E33146" w:rsidP="00195E6E">
      <w:pPr>
        <w:pStyle w:val="a3"/>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(1) що вхід на засідання ради є вільним і кожен може його відвідати</w:t>
      </w:r>
      <w:r w:rsidR="0076321B" w:rsidRPr="00FC5F7C">
        <w:rPr>
          <w:rFonts w:ascii="Times New Roman" w:hAnsi="Times New Roman" w:cs="Times New Roman"/>
          <w:sz w:val="28"/>
          <w:szCs w:val="28"/>
        </w:rPr>
        <w:t xml:space="preserve"> (така інформація може міститись у розпорядженнях голів чи спеціальних порядках відвідування сесій</w:t>
      </w:r>
      <w:r w:rsidR="00400C3B" w:rsidRPr="00FC5F7C">
        <w:rPr>
          <w:rFonts w:ascii="Times New Roman" w:hAnsi="Times New Roman" w:cs="Times New Roman"/>
          <w:sz w:val="28"/>
          <w:szCs w:val="28"/>
        </w:rPr>
        <w:t>, що як вже зазначалося, не є зручним способом отримання інформації</w:t>
      </w:r>
      <w:r w:rsidR="0076321B" w:rsidRPr="00FC5F7C">
        <w:rPr>
          <w:rFonts w:ascii="Times New Roman" w:hAnsi="Times New Roman" w:cs="Times New Roman"/>
          <w:sz w:val="28"/>
          <w:szCs w:val="28"/>
        </w:rPr>
        <w:t>)</w:t>
      </w:r>
      <w:r w:rsidRPr="00FC5F7C">
        <w:rPr>
          <w:rFonts w:ascii="Times New Roman" w:hAnsi="Times New Roman" w:cs="Times New Roman"/>
          <w:sz w:val="28"/>
          <w:szCs w:val="28"/>
        </w:rPr>
        <w:t xml:space="preserve">; </w:t>
      </w:r>
    </w:p>
    <w:p w:rsidR="00400C3B" w:rsidRPr="00FC5F7C" w:rsidRDefault="00E33146" w:rsidP="00195E6E">
      <w:pPr>
        <w:pStyle w:val="a3"/>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 xml:space="preserve">(2) яким чином можна потрапити на засідання; </w:t>
      </w:r>
    </w:p>
    <w:p w:rsidR="00400C3B" w:rsidRPr="00FC5F7C" w:rsidRDefault="00E33146" w:rsidP="00195E6E">
      <w:pPr>
        <w:pStyle w:val="a3"/>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 xml:space="preserve">(3) що проводяться онлайн-трансляція </w:t>
      </w:r>
      <w:r w:rsidR="00446DFF" w:rsidRPr="00FC5F7C">
        <w:rPr>
          <w:rFonts w:ascii="Times New Roman" w:hAnsi="Times New Roman" w:cs="Times New Roman"/>
          <w:sz w:val="28"/>
          <w:szCs w:val="28"/>
        </w:rPr>
        <w:t xml:space="preserve">чи аудіо-запис </w:t>
      </w:r>
      <w:r w:rsidRPr="00FC5F7C">
        <w:rPr>
          <w:rFonts w:ascii="Times New Roman" w:hAnsi="Times New Roman" w:cs="Times New Roman"/>
          <w:sz w:val="28"/>
          <w:szCs w:val="28"/>
        </w:rPr>
        <w:t>і на якому ресурсі можна її подивитися</w:t>
      </w:r>
      <w:r w:rsidR="00446DFF" w:rsidRPr="00FC5F7C">
        <w:rPr>
          <w:rFonts w:ascii="Times New Roman" w:hAnsi="Times New Roman" w:cs="Times New Roman"/>
          <w:sz w:val="28"/>
          <w:szCs w:val="28"/>
        </w:rPr>
        <w:t xml:space="preserve"> чи послухати (або отримати за запитами на інформацію)</w:t>
      </w:r>
      <w:r w:rsidRPr="00FC5F7C">
        <w:rPr>
          <w:rFonts w:ascii="Times New Roman" w:hAnsi="Times New Roman" w:cs="Times New Roman"/>
          <w:sz w:val="28"/>
          <w:szCs w:val="28"/>
        </w:rPr>
        <w:t xml:space="preserve">; </w:t>
      </w:r>
    </w:p>
    <w:p w:rsidR="00400C3B" w:rsidRPr="00FC5F7C" w:rsidRDefault="00E33146" w:rsidP="00195E6E">
      <w:pPr>
        <w:pStyle w:val="a3"/>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(4)</w:t>
      </w:r>
      <w:r w:rsidR="003E4AA9" w:rsidRPr="00526A37">
        <w:rPr>
          <w:rFonts w:ascii="Times New Roman" w:hAnsi="Times New Roman" w:cs="Times New Roman"/>
          <w:sz w:val="28"/>
          <w:szCs w:val="28"/>
          <w:lang w:val="ru-RU"/>
        </w:rPr>
        <w:t xml:space="preserve"> </w:t>
      </w:r>
      <w:r w:rsidR="00446DFF" w:rsidRPr="00FC5F7C">
        <w:rPr>
          <w:rFonts w:ascii="Times New Roman" w:hAnsi="Times New Roman" w:cs="Times New Roman"/>
          <w:sz w:val="28"/>
          <w:szCs w:val="28"/>
        </w:rPr>
        <w:t>що проводиться стенографування засідання і де або чим чином можна ознайомитися зі стенограмою</w:t>
      </w:r>
      <w:r w:rsidR="00400C3B" w:rsidRPr="00FC5F7C">
        <w:rPr>
          <w:rFonts w:ascii="Times New Roman" w:hAnsi="Times New Roman" w:cs="Times New Roman"/>
          <w:sz w:val="28"/>
          <w:szCs w:val="28"/>
        </w:rPr>
        <w:t>. Здебільшого стенографування засідання не проводиться. В</w:t>
      </w:r>
      <w:r w:rsidR="00EA66A0" w:rsidRPr="00FC5F7C">
        <w:rPr>
          <w:rFonts w:ascii="Times New Roman" w:hAnsi="Times New Roman" w:cs="Times New Roman"/>
          <w:sz w:val="28"/>
          <w:szCs w:val="28"/>
        </w:rPr>
        <w:t>и</w:t>
      </w:r>
      <w:r w:rsidR="007C3102" w:rsidRPr="00FC5F7C">
        <w:rPr>
          <w:rFonts w:ascii="Times New Roman" w:hAnsi="Times New Roman" w:cs="Times New Roman"/>
          <w:sz w:val="28"/>
          <w:szCs w:val="28"/>
        </w:rPr>
        <w:t>нятком є Івано-Франківська ОР</w:t>
      </w:r>
      <w:r w:rsidR="00A2457B" w:rsidRPr="00FC5F7C">
        <w:rPr>
          <w:rFonts w:ascii="Times New Roman" w:hAnsi="Times New Roman" w:cs="Times New Roman"/>
          <w:sz w:val="28"/>
          <w:szCs w:val="28"/>
        </w:rPr>
        <w:t xml:space="preserve"> та Київська МР</w:t>
      </w:r>
      <w:r w:rsidR="007C3102" w:rsidRPr="00FC5F7C">
        <w:rPr>
          <w:rFonts w:ascii="Times New Roman" w:hAnsi="Times New Roman" w:cs="Times New Roman"/>
          <w:sz w:val="28"/>
          <w:szCs w:val="28"/>
        </w:rPr>
        <w:t>, де</w:t>
      </w:r>
      <w:r w:rsidR="000E062C" w:rsidRPr="00FC5F7C">
        <w:rPr>
          <w:rFonts w:ascii="Times New Roman" w:hAnsi="Times New Roman" w:cs="Times New Roman"/>
          <w:sz w:val="28"/>
          <w:szCs w:val="28"/>
        </w:rPr>
        <w:t xml:space="preserve"> не тільки проводиться стенографування, але й на офіційному веб-сайті роз</w:t>
      </w:r>
      <w:r w:rsidR="00A2457B" w:rsidRPr="00FC5F7C">
        <w:rPr>
          <w:rFonts w:ascii="Times New Roman" w:hAnsi="Times New Roman" w:cs="Times New Roman"/>
          <w:sz w:val="28"/>
          <w:szCs w:val="28"/>
        </w:rPr>
        <w:t>міщений архів стенограм</w:t>
      </w:r>
      <w:r w:rsidR="007C3102" w:rsidRPr="00FC5F7C">
        <w:rPr>
          <w:rFonts w:ascii="Times New Roman" w:hAnsi="Times New Roman" w:cs="Times New Roman"/>
          <w:sz w:val="28"/>
          <w:szCs w:val="28"/>
        </w:rPr>
        <w:t>, а також Вінницька ОР</w:t>
      </w:r>
      <w:r w:rsidR="00446DFF" w:rsidRPr="00FC5F7C">
        <w:rPr>
          <w:rFonts w:ascii="Times New Roman" w:hAnsi="Times New Roman" w:cs="Times New Roman"/>
          <w:sz w:val="28"/>
          <w:szCs w:val="28"/>
        </w:rPr>
        <w:t xml:space="preserve">; </w:t>
      </w:r>
    </w:p>
    <w:p w:rsidR="00400C3B" w:rsidRPr="00FC5F7C" w:rsidRDefault="00446DFF" w:rsidP="00195E6E">
      <w:pPr>
        <w:pStyle w:val="a3"/>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(5)</w:t>
      </w:r>
      <w:r w:rsidR="003E4AA9" w:rsidRPr="00526A37">
        <w:rPr>
          <w:rFonts w:ascii="Times New Roman" w:hAnsi="Times New Roman" w:cs="Times New Roman"/>
          <w:sz w:val="28"/>
          <w:szCs w:val="28"/>
          <w:lang w:val="ru-RU"/>
        </w:rPr>
        <w:t xml:space="preserve"> </w:t>
      </w:r>
      <w:r w:rsidRPr="00FC5F7C">
        <w:rPr>
          <w:rFonts w:ascii="Times New Roman" w:hAnsi="Times New Roman" w:cs="Times New Roman"/>
          <w:sz w:val="28"/>
          <w:szCs w:val="28"/>
        </w:rPr>
        <w:t>де або яким чином можна ознайомитися з результатами голосування</w:t>
      </w:r>
      <w:r w:rsidR="00D42F53" w:rsidRPr="00FC5F7C">
        <w:rPr>
          <w:rFonts w:ascii="Times New Roman" w:hAnsi="Times New Roman" w:cs="Times New Roman"/>
          <w:sz w:val="28"/>
          <w:szCs w:val="28"/>
        </w:rPr>
        <w:t>; (6)</w:t>
      </w:r>
      <w:r w:rsidR="003E4AA9" w:rsidRPr="00526A37">
        <w:rPr>
          <w:rFonts w:ascii="Times New Roman" w:hAnsi="Times New Roman" w:cs="Times New Roman"/>
          <w:sz w:val="28"/>
          <w:szCs w:val="28"/>
          <w:lang w:val="ru-RU"/>
        </w:rPr>
        <w:t xml:space="preserve"> </w:t>
      </w:r>
      <w:r w:rsidR="00D42F53" w:rsidRPr="00FC5F7C">
        <w:rPr>
          <w:rFonts w:ascii="Times New Roman" w:hAnsi="Times New Roman" w:cs="Times New Roman"/>
          <w:sz w:val="28"/>
          <w:szCs w:val="28"/>
        </w:rPr>
        <w:t>графіки засідань рад та їх порядок денний</w:t>
      </w:r>
      <w:r w:rsidR="00D4646D" w:rsidRPr="00FC5F7C">
        <w:rPr>
          <w:rFonts w:ascii="Times New Roman" w:hAnsi="Times New Roman" w:cs="Times New Roman"/>
          <w:sz w:val="28"/>
          <w:szCs w:val="28"/>
        </w:rPr>
        <w:t xml:space="preserve">; </w:t>
      </w:r>
    </w:p>
    <w:p w:rsidR="00762147" w:rsidRPr="00FC5F7C" w:rsidRDefault="00D4646D" w:rsidP="00195E6E">
      <w:pPr>
        <w:pStyle w:val="a3"/>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(7)</w:t>
      </w:r>
      <w:r w:rsidR="003E4AA9" w:rsidRPr="00526A37">
        <w:rPr>
          <w:rFonts w:ascii="Times New Roman" w:hAnsi="Times New Roman" w:cs="Times New Roman"/>
          <w:sz w:val="28"/>
          <w:szCs w:val="28"/>
          <w:lang w:val="ru-RU"/>
        </w:rPr>
        <w:t xml:space="preserve"> </w:t>
      </w:r>
      <w:r w:rsidRPr="00FC5F7C">
        <w:rPr>
          <w:rFonts w:ascii="Times New Roman" w:hAnsi="Times New Roman" w:cs="Times New Roman"/>
          <w:sz w:val="28"/>
          <w:szCs w:val="28"/>
        </w:rPr>
        <w:t>дати засідань і порядок денний навіть найближчої сесії</w:t>
      </w:r>
      <w:r w:rsidR="00816BE8" w:rsidRPr="00FC5F7C">
        <w:rPr>
          <w:rFonts w:ascii="Times New Roman" w:hAnsi="Times New Roman" w:cs="Times New Roman"/>
          <w:sz w:val="28"/>
          <w:szCs w:val="28"/>
        </w:rPr>
        <w:t>;</w:t>
      </w:r>
      <w:r w:rsidR="00E33146" w:rsidRPr="00FC5F7C">
        <w:rPr>
          <w:rFonts w:ascii="Times New Roman" w:hAnsi="Times New Roman" w:cs="Times New Roman"/>
          <w:sz w:val="28"/>
          <w:szCs w:val="28"/>
        </w:rPr>
        <w:t xml:space="preserve"> </w:t>
      </w:r>
    </w:p>
    <w:p w:rsidR="00CA7AD2" w:rsidRPr="00FC5F7C" w:rsidRDefault="00816BE8" w:rsidP="00195E6E">
      <w:pPr>
        <w:pStyle w:val="a3"/>
        <w:spacing w:after="0" w:line="240" w:lineRule="auto"/>
        <w:jc w:val="both"/>
        <w:rPr>
          <w:rFonts w:ascii="Times New Roman" w:hAnsi="Times New Roman" w:cs="Times New Roman"/>
          <w:sz w:val="28"/>
          <w:szCs w:val="28"/>
        </w:rPr>
      </w:pPr>
      <w:r w:rsidRPr="00FC5F7C">
        <w:rPr>
          <w:rFonts w:ascii="Times New Roman" w:hAnsi="Times New Roman" w:cs="Times New Roman"/>
          <w:sz w:val="28"/>
          <w:szCs w:val="28"/>
        </w:rPr>
        <w:t>(8)</w:t>
      </w:r>
      <w:r w:rsidR="003E4AA9" w:rsidRPr="00526A37">
        <w:rPr>
          <w:rFonts w:ascii="Times New Roman" w:hAnsi="Times New Roman" w:cs="Times New Roman"/>
          <w:sz w:val="28"/>
          <w:szCs w:val="28"/>
          <w:lang w:val="ru-RU"/>
        </w:rPr>
        <w:t xml:space="preserve"> </w:t>
      </w:r>
      <w:r w:rsidRPr="00FC5F7C">
        <w:rPr>
          <w:rFonts w:ascii="Times New Roman" w:hAnsi="Times New Roman" w:cs="Times New Roman"/>
          <w:sz w:val="28"/>
          <w:szCs w:val="28"/>
        </w:rPr>
        <w:t>де або яким чином можна ознайомитися з протоколами засідань.</w:t>
      </w:r>
    </w:p>
    <w:p w:rsidR="00762147" w:rsidRPr="00FC5F7C" w:rsidRDefault="00762147" w:rsidP="00195E6E">
      <w:pPr>
        <w:pStyle w:val="a3"/>
        <w:numPr>
          <w:ilvl w:val="0"/>
          <w:numId w:val="7"/>
        </w:numPr>
        <w:spacing w:after="0" w:line="240" w:lineRule="auto"/>
        <w:jc w:val="both"/>
        <w:rPr>
          <w:rFonts w:ascii="Times New Roman" w:hAnsi="Times New Roman" w:cs="Times New Roman"/>
          <w:b/>
          <w:sz w:val="28"/>
          <w:szCs w:val="28"/>
        </w:rPr>
      </w:pPr>
      <w:r w:rsidRPr="00FC5F7C">
        <w:rPr>
          <w:rFonts w:ascii="Times New Roman" w:hAnsi="Times New Roman" w:cs="Times New Roman"/>
          <w:sz w:val="28"/>
          <w:szCs w:val="28"/>
        </w:rPr>
        <w:t xml:space="preserve">Часто доволі складно отримати текст протоколів та результати голосування за запитами, а якщо вони й оприлюднюються на офіційних веб-сайтах, то з порушеннями встановлених законом строків. Більше того, інколи на запити взагалі відмовляють в отриманні результатів голосування. </w:t>
      </w:r>
    </w:p>
    <w:p w:rsidR="00A77136" w:rsidRPr="00FC5F7C" w:rsidRDefault="00A77136" w:rsidP="00195E6E">
      <w:pPr>
        <w:jc w:val="both"/>
        <w:rPr>
          <w:rFonts w:ascii="Times New Roman" w:hAnsi="Times New Roman" w:cs="Times New Roman"/>
          <w:b/>
          <w:sz w:val="28"/>
          <w:szCs w:val="28"/>
        </w:rPr>
      </w:pPr>
    </w:p>
    <w:p w:rsidR="00A77136" w:rsidRPr="00FC5F7C" w:rsidRDefault="00A77136" w:rsidP="00195E6E">
      <w:pPr>
        <w:jc w:val="both"/>
        <w:rPr>
          <w:rFonts w:ascii="Times New Roman" w:hAnsi="Times New Roman" w:cs="Times New Roman"/>
          <w:b/>
          <w:sz w:val="28"/>
          <w:szCs w:val="28"/>
        </w:rPr>
      </w:pPr>
      <w:r w:rsidRPr="00FC5F7C">
        <w:rPr>
          <w:rFonts w:ascii="Times New Roman" w:hAnsi="Times New Roman" w:cs="Times New Roman"/>
          <w:b/>
          <w:sz w:val="28"/>
          <w:szCs w:val="28"/>
        </w:rPr>
        <w:t xml:space="preserve">Підрозділ 4.2. </w:t>
      </w:r>
      <w:r w:rsidR="001537AA" w:rsidRPr="00FC5F7C">
        <w:rPr>
          <w:rFonts w:ascii="Times New Roman" w:hAnsi="Times New Roman" w:cs="Times New Roman"/>
          <w:b/>
          <w:sz w:val="28"/>
          <w:szCs w:val="28"/>
        </w:rPr>
        <w:t>Узагальнення результатів</w:t>
      </w:r>
      <w:r w:rsidRPr="00FC5F7C">
        <w:rPr>
          <w:rFonts w:ascii="Times New Roman" w:hAnsi="Times New Roman" w:cs="Times New Roman"/>
          <w:b/>
          <w:sz w:val="28"/>
          <w:szCs w:val="28"/>
        </w:rPr>
        <w:t xml:space="preserve"> моніторингу безпосереднього доступу до засідань</w:t>
      </w:r>
    </w:p>
    <w:p w:rsidR="00625302" w:rsidRPr="00FC5F7C" w:rsidRDefault="00A77136" w:rsidP="00195E6E">
      <w:pPr>
        <w:jc w:val="both"/>
        <w:rPr>
          <w:rFonts w:ascii="Times New Roman" w:hAnsi="Times New Roman" w:cs="Times New Roman"/>
          <w:b/>
          <w:sz w:val="28"/>
          <w:szCs w:val="28"/>
        </w:rPr>
      </w:pPr>
      <w:r w:rsidRPr="00FC5F7C">
        <w:rPr>
          <w:rFonts w:ascii="Times New Roman" w:hAnsi="Times New Roman" w:cs="Times New Roman"/>
          <w:b/>
          <w:sz w:val="28"/>
          <w:szCs w:val="28"/>
        </w:rPr>
        <w:t>Позитивно</w:t>
      </w:r>
    </w:p>
    <w:p w:rsidR="00625302" w:rsidRPr="00FC5F7C" w:rsidRDefault="009135AA" w:rsidP="00195E6E">
      <w:pPr>
        <w:pStyle w:val="a3"/>
        <w:numPr>
          <w:ilvl w:val="0"/>
          <w:numId w:val="8"/>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Майже всі ради допускають до засідання журналістів</w:t>
      </w:r>
      <w:r w:rsidR="0006328D" w:rsidRPr="00FC5F7C">
        <w:rPr>
          <w:rFonts w:ascii="Times New Roman" w:hAnsi="Times New Roman" w:cs="Times New Roman"/>
          <w:sz w:val="28"/>
          <w:szCs w:val="28"/>
        </w:rPr>
        <w:t>, у тому числі,</w:t>
      </w:r>
      <w:r w:rsidRPr="00FC5F7C">
        <w:rPr>
          <w:rFonts w:ascii="Times New Roman" w:hAnsi="Times New Roman" w:cs="Times New Roman"/>
          <w:sz w:val="28"/>
          <w:szCs w:val="28"/>
        </w:rPr>
        <w:t xml:space="preserve"> з правом проводити відео та аудіо</w:t>
      </w:r>
      <w:r w:rsidR="00B33636" w:rsidRPr="00FC5F7C">
        <w:rPr>
          <w:rFonts w:ascii="Times New Roman" w:hAnsi="Times New Roman" w:cs="Times New Roman"/>
          <w:sz w:val="28"/>
          <w:szCs w:val="28"/>
        </w:rPr>
        <w:t>-</w:t>
      </w:r>
      <w:r w:rsidRPr="00FC5F7C">
        <w:rPr>
          <w:rFonts w:ascii="Times New Roman" w:hAnsi="Times New Roman" w:cs="Times New Roman"/>
          <w:sz w:val="28"/>
          <w:szCs w:val="28"/>
        </w:rPr>
        <w:t>трансляцію</w:t>
      </w:r>
      <w:r w:rsidR="004F2243" w:rsidRPr="00FC5F7C">
        <w:rPr>
          <w:rFonts w:ascii="Times New Roman" w:hAnsi="Times New Roman" w:cs="Times New Roman"/>
          <w:sz w:val="28"/>
          <w:szCs w:val="28"/>
        </w:rPr>
        <w:t>, інколи, правда, для цього ЗМІ доводиться пройти попередню акредитацію чи реєстрацію</w:t>
      </w:r>
      <w:r w:rsidR="0006328D" w:rsidRPr="00FC5F7C">
        <w:rPr>
          <w:rFonts w:ascii="Times New Roman" w:hAnsi="Times New Roman" w:cs="Times New Roman"/>
          <w:sz w:val="28"/>
          <w:szCs w:val="28"/>
        </w:rPr>
        <w:t>. Єдиний зафіксований виняток – Київська МР, де журналісти</w:t>
      </w:r>
      <w:r w:rsidR="00F72C75" w:rsidRPr="00FC5F7C">
        <w:rPr>
          <w:rFonts w:ascii="Times New Roman" w:hAnsi="Times New Roman" w:cs="Times New Roman"/>
          <w:sz w:val="28"/>
          <w:szCs w:val="28"/>
        </w:rPr>
        <w:t xml:space="preserve"> (окрім операторів)</w:t>
      </w:r>
      <w:r w:rsidR="0006328D" w:rsidRPr="00FC5F7C">
        <w:rPr>
          <w:rFonts w:ascii="Times New Roman" w:hAnsi="Times New Roman" w:cs="Times New Roman"/>
          <w:sz w:val="28"/>
          <w:szCs w:val="28"/>
        </w:rPr>
        <w:t xml:space="preserve"> спостерігають за засіданням з екрана «телевізора», в спеціально для цього облаштованій кімнаті</w:t>
      </w:r>
      <w:r w:rsidRPr="00FC5F7C">
        <w:rPr>
          <w:rFonts w:ascii="Times New Roman" w:hAnsi="Times New Roman" w:cs="Times New Roman"/>
          <w:sz w:val="28"/>
          <w:szCs w:val="28"/>
        </w:rPr>
        <w:t>;</w:t>
      </w:r>
    </w:p>
    <w:p w:rsidR="009135AA" w:rsidRPr="00FC5F7C" w:rsidRDefault="00CD60F8" w:rsidP="00195E6E">
      <w:pPr>
        <w:pStyle w:val="a3"/>
        <w:numPr>
          <w:ilvl w:val="0"/>
          <w:numId w:val="8"/>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Майже всі ради</w:t>
      </w:r>
      <w:r w:rsidR="009135AA" w:rsidRPr="00FC5F7C">
        <w:rPr>
          <w:rFonts w:ascii="Times New Roman" w:hAnsi="Times New Roman" w:cs="Times New Roman"/>
          <w:sz w:val="28"/>
          <w:szCs w:val="28"/>
        </w:rPr>
        <w:t xml:space="preserve"> провод</w:t>
      </w:r>
      <w:r w:rsidR="00183A7A" w:rsidRPr="00FC5F7C">
        <w:rPr>
          <w:rFonts w:ascii="Times New Roman" w:hAnsi="Times New Roman" w:cs="Times New Roman"/>
          <w:sz w:val="28"/>
          <w:szCs w:val="28"/>
        </w:rPr>
        <w:t>ять онлайн-трансляцію засідання</w:t>
      </w:r>
      <w:r w:rsidRPr="00FC5F7C">
        <w:rPr>
          <w:rFonts w:ascii="Times New Roman" w:hAnsi="Times New Roman" w:cs="Times New Roman"/>
          <w:sz w:val="28"/>
          <w:szCs w:val="28"/>
        </w:rPr>
        <w:t xml:space="preserve"> (єдиний </w:t>
      </w:r>
      <w:r w:rsidR="00C11407" w:rsidRPr="00FC5F7C">
        <w:rPr>
          <w:rFonts w:ascii="Times New Roman" w:hAnsi="Times New Roman" w:cs="Times New Roman"/>
          <w:sz w:val="28"/>
          <w:szCs w:val="28"/>
        </w:rPr>
        <w:t xml:space="preserve">виявлений </w:t>
      </w:r>
      <w:r w:rsidRPr="00FC5F7C">
        <w:rPr>
          <w:rFonts w:ascii="Times New Roman" w:hAnsi="Times New Roman" w:cs="Times New Roman"/>
          <w:sz w:val="28"/>
          <w:szCs w:val="28"/>
        </w:rPr>
        <w:t xml:space="preserve">виняток </w:t>
      </w:r>
      <w:r w:rsidR="00816BE8" w:rsidRPr="00FC5F7C">
        <w:rPr>
          <w:rFonts w:ascii="Times New Roman" w:hAnsi="Times New Roman" w:cs="Times New Roman"/>
          <w:sz w:val="28"/>
          <w:szCs w:val="28"/>
        </w:rPr>
        <w:t xml:space="preserve">– </w:t>
      </w:r>
      <w:r w:rsidRPr="00FC5F7C">
        <w:rPr>
          <w:rFonts w:ascii="Times New Roman" w:hAnsi="Times New Roman" w:cs="Times New Roman"/>
          <w:sz w:val="28"/>
          <w:szCs w:val="28"/>
        </w:rPr>
        <w:t>Рівненська ОР)</w:t>
      </w:r>
      <w:r w:rsidR="00183A7A" w:rsidRPr="00FC5F7C">
        <w:rPr>
          <w:rFonts w:ascii="Times New Roman" w:hAnsi="Times New Roman" w:cs="Times New Roman"/>
          <w:sz w:val="28"/>
          <w:szCs w:val="28"/>
        </w:rPr>
        <w:t xml:space="preserve">, </w:t>
      </w:r>
      <w:r w:rsidR="00177ABA" w:rsidRPr="00FC5F7C">
        <w:rPr>
          <w:rFonts w:ascii="Times New Roman" w:hAnsi="Times New Roman" w:cs="Times New Roman"/>
          <w:sz w:val="28"/>
          <w:szCs w:val="28"/>
        </w:rPr>
        <w:t>доволі багато</w:t>
      </w:r>
      <w:r w:rsidR="00183A7A" w:rsidRPr="00FC5F7C">
        <w:rPr>
          <w:rFonts w:ascii="Times New Roman" w:hAnsi="Times New Roman" w:cs="Times New Roman"/>
          <w:sz w:val="28"/>
          <w:szCs w:val="28"/>
        </w:rPr>
        <w:t xml:space="preserve"> розпорядників розміщують на своїх офіційних веб-сайтах архів записів таких засідань</w:t>
      </w:r>
      <w:r w:rsidR="00400C3B" w:rsidRPr="00FC5F7C">
        <w:rPr>
          <w:rFonts w:ascii="Times New Roman" w:hAnsi="Times New Roman" w:cs="Times New Roman"/>
          <w:sz w:val="28"/>
          <w:szCs w:val="28"/>
        </w:rPr>
        <w:t xml:space="preserve">. </w:t>
      </w:r>
    </w:p>
    <w:p w:rsidR="009135AA" w:rsidRPr="00FC5F7C" w:rsidRDefault="00400C3B" w:rsidP="00195E6E">
      <w:pPr>
        <w:pStyle w:val="a3"/>
        <w:numPr>
          <w:ilvl w:val="0"/>
          <w:numId w:val="8"/>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lastRenderedPageBreak/>
        <w:t xml:space="preserve">На відкритих </w:t>
      </w:r>
      <w:r w:rsidR="009135AA" w:rsidRPr="00FC5F7C">
        <w:rPr>
          <w:rFonts w:ascii="Times New Roman" w:hAnsi="Times New Roman" w:cs="Times New Roman"/>
          <w:sz w:val="28"/>
          <w:szCs w:val="28"/>
        </w:rPr>
        <w:t xml:space="preserve">засіданнях, як правило, забезпечується </w:t>
      </w:r>
      <w:r w:rsidR="0006328D" w:rsidRPr="00FC5F7C">
        <w:rPr>
          <w:rFonts w:ascii="Times New Roman" w:hAnsi="Times New Roman" w:cs="Times New Roman"/>
          <w:sz w:val="28"/>
          <w:szCs w:val="28"/>
        </w:rPr>
        <w:t xml:space="preserve">кожному </w:t>
      </w:r>
      <w:r w:rsidR="009135AA" w:rsidRPr="00FC5F7C">
        <w:rPr>
          <w:rFonts w:ascii="Times New Roman" w:hAnsi="Times New Roman" w:cs="Times New Roman"/>
          <w:sz w:val="28"/>
          <w:szCs w:val="28"/>
        </w:rPr>
        <w:t xml:space="preserve">право робити фото, </w:t>
      </w:r>
      <w:r w:rsidR="00E96327" w:rsidRPr="00FC5F7C">
        <w:rPr>
          <w:rFonts w:ascii="Times New Roman" w:hAnsi="Times New Roman" w:cs="Times New Roman"/>
          <w:sz w:val="28"/>
          <w:szCs w:val="28"/>
        </w:rPr>
        <w:t>відео та аудіо</w:t>
      </w:r>
      <w:r w:rsidR="00B33636" w:rsidRPr="00FC5F7C">
        <w:rPr>
          <w:rFonts w:ascii="Times New Roman" w:hAnsi="Times New Roman" w:cs="Times New Roman"/>
          <w:sz w:val="28"/>
          <w:szCs w:val="28"/>
        </w:rPr>
        <w:t>-</w:t>
      </w:r>
      <w:r w:rsidR="00E96327" w:rsidRPr="00FC5F7C">
        <w:rPr>
          <w:rFonts w:ascii="Times New Roman" w:hAnsi="Times New Roman" w:cs="Times New Roman"/>
          <w:sz w:val="28"/>
          <w:szCs w:val="28"/>
        </w:rPr>
        <w:t xml:space="preserve">записи. </w:t>
      </w:r>
    </w:p>
    <w:p w:rsidR="000F40DD" w:rsidRPr="00FC5F7C" w:rsidRDefault="000F40DD" w:rsidP="00195E6E">
      <w:pPr>
        <w:pStyle w:val="a3"/>
        <w:numPr>
          <w:ilvl w:val="0"/>
          <w:numId w:val="8"/>
        </w:numPr>
        <w:tabs>
          <w:tab w:val="left" w:pos="851"/>
        </w:tabs>
        <w:ind w:left="426"/>
        <w:jc w:val="both"/>
        <w:rPr>
          <w:rFonts w:ascii="Times New Roman" w:hAnsi="Times New Roman" w:cs="Times New Roman"/>
          <w:sz w:val="28"/>
          <w:szCs w:val="28"/>
        </w:rPr>
      </w:pPr>
      <w:r w:rsidRPr="00FC5F7C">
        <w:rPr>
          <w:rFonts w:ascii="Times New Roman" w:hAnsi="Times New Roman" w:cs="Times New Roman"/>
          <w:sz w:val="28"/>
          <w:szCs w:val="28"/>
        </w:rPr>
        <w:t xml:space="preserve">В окремих радах доступ </w:t>
      </w:r>
      <w:r w:rsidR="00237C04" w:rsidRPr="00FC5F7C">
        <w:rPr>
          <w:rFonts w:ascii="Times New Roman" w:hAnsi="Times New Roman" w:cs="Times New Roman"/>
          <w:sz w:val="28"/>
          <w:szCs w:val="28"/>
        </w:rPr>
        <w:t>до засідань організований</w:t>
      </w:r>
      <w:r w:rsidR="0006328D" w:rsidRPr="00FC5F7C">
        <w:rPr>
          <w:rFonts w:ascii="Times New Roman" w:hAnsi="Times New Roman" w:cs="Times New Roman"/>
          <w:sz w:val="28"/>
          <w:szCs w:val="28"/>
        </w:rPr>
        <w:t xml:space="preserve"> достатньо</w:t>
      </w:r>
      <w:r w:rsidR="00237C04" w:rsidRPr="00FC5F7C">
        <w:rPr>
          <w:rFonts w:ascii="Times New Roman" w:hAnsi="Times New Roman" w:cs="Times New Roman"/>
          <w:sz w:val="28"/>
          <w:szCs w:val="28"/>
        </w:rPr>
        <w:t xml:space="preserve"> вдало:</w:t>
      </w:r>
      <w:r w:rsidRPr="00FC5F7C">
        <w:rPr>
          <w:rFonts w:ascii="Times New Roman" w:hAnsi="Times New Roman" w:cs="Times New Roman"/>
          <w:sz w:val="28"/>
          <w:szCs w:val="28"/>
        </w:rPr>
        <w:t xml:space="preserve"> </w:t>
      </w:r>
      <w:r w:rsidR="007C3EB8" w:rsidRPr="00FC5F7C">
        <w:rPr>
          <w:rFonts w:ascii="Times New Roman" w:hAnsi="Times New Roman" w:cs="Times New Roman"/>
          <w:sz w:val="28"/>
          <w:szCs w:val="28"/>
        </w:rPr>
        <w:t>відсутня попередня реєстрація, в</w:t>
      </w:r>
      <w:r w:rsidR="0006328D" w:rsidRPr="00FC5F7C">
        <w:rPr>
          <w:rFonts w:ascii="Times New Roman" w:hAnsi="Times New Roman" w:cs="Times New Roman"/>
          <w:sz w:val="28"/>
          <w:szCs w:val="28"/>
        </w:rPr>
        <w:t>хід в приміщення ради вільний</w:t>
      </w:r>
      <w:r w:rsidR="007C3EB8" w:rsidRPr="00FC5F7C">
        <w:rPr>
          <w:rFonts w:ascii="Times New Roman" w:hAnsi="Times New Roman" w:cs="Times New Roman"/>
          <w:sz w:val="28"/>
          <w:szCs w:val="28"/>
        </w:rPr>
        <w:t xml:space="preserve">, відведено </w:t>
      </w:r>
      <w:r w:rsidRPr="00FC5F7C">
        <w:rPr>
          <w:rFonts w:ascii="Times New Roman" w:hAnsi="Times New Roman" w:cs="Times New Roman"/>
          <w:sz w:val="28"/>
          <w:szCs w:val="28"/>
        </w:rPr>
        <w:t>достатньо місць</w:t>
      </w:r>
      <w:r w:rsidR="00237C04" w:rsidRPr="00FC5F7C">
        <w:rPr>
          <w:rFonts w:ascii="Times New Roman" w:hAnsi="Times New Roman" w:cs="Times New Roman"/>
          <w:sz w:val="28"/>
          <w:szCs w:val="28"/>
        </w:rPr>
        <w:t xml:space="preserve"> для відвідувачів</w:t>
      </w:r>
      <w:r w:rsidRPr="00FC5F7C">
        <w:rPr>
          <w:rFonts w:ascii="Times New Roman" w:hAnsi="Times New Roman" w:cs="Times New Roman"/>
          <w:sz w:val="28"/>
          <w:szCs w:val="28"/>
        </w:rPr>
        <w:t xml:space="preserve">, </w:t>
      </w:r>
      <w:r w:rsidR="00237C04" w:rsidRPr="00FC5F7C">
        <w:rPr>
          <w:rFonts w:ascii="Times New Roman" w:hAnsi="Times New Roman" w:cs="Times New Roman"/>
          <w:sz w:val="28"/>
          <w:szCs w:val="28"/>
        </w:rPr>
        <w:t>з яких добре видно і чути що відбувається на засіданні</w:t>
      </w:r>
      <w:r w:rsidR="00D42F53" w:rsidRPr="00FC5F7C">
        <w:rPr>
          <w:rFonts w:ascii="Times New Roman" w:hAnsi="Times New Roman" w:cs="Times New Roman"/>
          <w:sz w:val="28"/>
          <w:szCs w:val="28"/>
        </w:rPr>
        <w:t>, на спеціальний екран виводиться прізвище та ім’я виступаючого та номер питання</w:t>
      </w:r>
      <w:r w:rsidR="00B92692" w:rsidRPr="00FC5F7C">
        <w:rPr>
          <w:rFonts w:ascii="Times New Roman" w:hAnsi="Times New Roman" w:cs="Times New Roman"/>
          <w:sz w:val="28"/>
          <w:szCs w:val="28"/>
        </w:rPr>
        <w:t xml:space="preserve"> чи назва проекту рішення, по якому йде голосування,</w:t>
      </w:r>
      <w:r w:rsidR="00D42F53" w:rsidRPr="00FC5F7C">
        <w:rPr>
          <w:rFonts w:ascii="Times New Roman" w:hAnsi="Times New Roman" w:cs="Times New Roman"/>
          <w:sz w:val="28"/>
          <w:szCs w:val="28"/>
        </w:rPr>
        <w:t xml:space="preserve"> та інша необхідна інформація</w:t>
      </w:r>
      <w:r w:rsidR="00B92692" w:rsidRPr="00FC5F7C">
        <w:rPr>
          <w:rFonts w:ascii="Times New Roman" w:hAnsi="Times New Roman" w:cs="Times New Roman"/>
          <w:sz w:val="28"/>
          <w:szCs w:val="28"/>
        </w:rPr>
        <w:t xml:space="preserve">, у залі, де проводиться засідання може бути безкоштовний </w:t>
      </w:r>
      <w:r w:rsidR="00B92692" w:rsidRPr="00FC5F7C">
        <w:rPr>
          <w:rFonts w:ascii="Times New Roman" w:hAnsi="Times New Roman" w:cs="Times New Roman"/>
          <w:sz w:val="28"/>
          <w:szCs w:val="28"/>
          <w:lang w:val="en-US"/>
        </w:rPr>
        <w:t>Wi</w:t>
      </w:r>
      <w:r w:rsidR="00B92692" w:rsidRPr="00FC5F7C">
        <w:rPr>
          <w:rFonts w:ascii="Times New Roman" w:hAnsi="Times New Roman" w:cs="Times New Roman"/>
          <w:sz w:val="28"/>
          <w:szCs w:val="28"/>
        </w:rPr>
        <w:t>-</w:t>
      </w:r>
      <w:r w:rsidR="00B92692" w:rsidRPr="00FC5F7C">
        <w:rPr>
          <w:rFonts w:ascii="Times New Roman" w:hAnsi="Times New Roman" w:cs="Times New Roman"/>
          <w:sz w:val="28"/>
          <w:szCs w:val="28"/>
          <w:lang w:val="en-US"/>
        </w:rPr>
        <w:t>Fi</w:t>
      </w:r>
      <w:r w:rsidRPr="00FC5F7C">
        <w:rPr>
          <w:rFonts w:ascii="Times New Roman" w:hAnsi="Times New Roman" w:cs="Times New Roman"/>
          <w:sz w:val="28"/>
          <w:szCs w:val="28"/>
        </w:rPr>
        <w:t xml:space="preserve"> (наприклад, </w:t>
      </w:r>
      <w:r w:rsidR="007C3EB8" w:rsidRPr="00FC5F7C">
        <w:rPr>
          <w:rFonts w:ascii="Times New Roman" w:hAnsi="Times New Roman" w:cs="Times New Roman"/>
          <w:sz w:val="28"/>
          <w:szCs w:val="28"/>
        </w:rPr>
        <w:t xml:space="preserve">Чернівецька МР, </w:t>
      </w:r>
      <w:r w:rsidR="00D42F53" w:rsidRPr="00FC5F7C">
        <w:rPr>
          <w:rFonts w:ascii="Times New Roman" w:hAnsi="Times New Roman" w:cs="Times New Roman"/>
          <w:sz w:val="28"/>
          <w:szCs w:val="28"/>
        </w:rPr>
        <w:t>Мар</w:t>
      </w:r>
      <w:r w:rsidR="00C11407" w:rsidRPr="00FC5F7C">
        <w:rPr>
          <w:rFonts w:ascii="Times New Roman" w:hAnsi="Times New Roman" w:cs="Times New Roman"/>
          <w:sz w:val="28"/>
          <w:szCs w:val="28"/>
        </w:rPr>
        <w:t>іупольська МР, Чернігівська МР і ОР</w:t>
      </w:r>
      <w:r w:rsidR="00D42F53" w:rsidRPr="00FC5F7C">
        <w:rPr>
          <w:rFonts w:ascii="Times New Roman" w:hAnsi="Times New Roman" w:cs="Times New Roman"/>
          <w:sz w:val="28"/>
          <w:szCs w:val="28"/>
        </w:rPr>
        <w:t xml:space="preserve">, </w:t>
      </w:r>
      <w:r w:rsidR="00B92692" w:rsidRPr="00FC5F7C">
        <w:rPr>
          <w:rFonts w:ascii="Times New Roman" w:hAnsi="Times New Roman" w:cs="Times New Roman"/>
          <w:sz w:val="28"/>
          <w:szCs w:val="28"/>
        </w:rPr>
        <w:t xml:space="preserve">Івано-Франківська МР, </w:t>
      </w:r>
      <w:r w:rsidR="008D1865" w:rsidRPr="00FC5F7C">
        <w:rPr>
          <w:rFonts w:ascii="Times New Roman" w:hAnsi="Times New Roman" w:cs="Times New Roman"/>
          <w:sz w:val="28"/>
          <w:szCs w:val="28"/>
        </w:rPr>
        <w:t xml:space="preserve">Херсонська МР, </w:t>
      </w:r>
      <w:r w:rsidR="002A29CD" w:rsidRPr="00FC5F7C">
        <w:rPr>
          <w:rFonts w:ascii="Times New Roman" w:hAnsi="Times New Roman" w:cs="Times New Roman"/>
          <w:sz w:val="28"/>
          <w:szCs w:val="28"/>
        </w:rPr>
        <w:t>Тернопільська ОР</w:t>
      </w:r>
      <w:r w:rsidR="00CE4C95" w:rsidRPr="00FC5F7C">
        <w:rPr>
          <w:rFonts w:ascii="Times New Roman" w:hAnsi="Times New Roman" w:cs="Times New Roman"/>
          <w:sz w:val="28"/>
          <w:szCs w:val="28"/>
        </w:rPr>
        <w:t>, Сумська МР</w:t>
      </w:r>
      <w:r w:rsidR="00177ABA" w:rsidRPr="00FC5F7C">
        <w:rPr>
          <w:rFonts w:ascii="Times New Roman" w:hAnsi="Times New Roman" w:cs="Times New Roman"/>
          <w:sz w:val="28"/>
          <w:szCs w:val="28"/>
        </w:rPr>
        <w:t>, Луцька МР</w:t>
      </w:r>
      <w:r w:rsidR="00C11407" w:rsidRPr="00FC5F7C">
        <w:rPr>
          <w:rFonts w:ascii="Times New Roman" w:hAnsi="Times New Roman" w:cs="Times New Roman"/>
          <w:sz w:val="28"/>
          <w:szCs w:val="28"/>
        </w:rPr>
        <w:t xml:space="preserve"> та інші</w:t>
      </w:r>
      <w:r w:rsidRPr="00FC5F7C">
        <w:rPr>
          <w:rFonts w:ascii="Times New Roman" w:hAnsi="Times New Roman" w:cs="Times New Roman"/>
          <w:sz w:val="28"/>
          <w:szCs w:val="28"/>
        </w:rPr>
        <w:t>).</w:t>
      </w:r>
      <w:r w:rsidR="00233634" w:rsidRPr="00FC5F7C">
        <w:rPr>
          <w:rFonts w:ascii="Times New Roman" w:hAnsi="Times New Roman" w:cs="Times New Roman"/>
          <w:sz w:val="28"/>
          <w:szCs w:val="28"/>
        </w:rPr>
        <w:t xml:space="preserve"> </w:t>
      </w:r>
    </w:p>
    <w:p w:rsidR="00625302" w:rsidRPr="00FC5F7C" w:rsidRDefault="00625302" w:rsidP="00195E6E">
      <w:pPr>
        <w:tabs>
          <w:tab w:val="left" w:pos="851"/>
        </w:tabs>
        <w:jc w:val="both"/>
        <w:rPr>
          <w:rFonts w:ascii="Times New Roman" w:hAnsi="Times New Roman" w:cs="Times New Roman"/>
          <w:sz w:val="28"/>
          <w:szCs w:val="28"/>
        </w:rPr>
      </w:pPr>
      <w:r w:rsidRPr="00FC5F7C">
        <w:rPr>
          <w:rFonts w:ascii="Times New Roman" w:hAnsi="Times New Roman" w:cs="Times New Roman"/>
          <w:b/>
          <w:sz w:val="28"/>
          <w:szCs w:val="28"/>
        </w:rPr>
        <w:t>Основні проблеми</w:t>
      </w:r>
      <w:r w:rsidR="00955822" w:rsidRPr="00FC5F7C">
        <w:rPr>
          <w:rFonts w:ascii="Times New Roman" w:hAnsi="Times New Roman" w:cs="Times New Roman"/>
          <w:b/>
          <w:sz w:val="28"/>
          <w:szCs w:val="28"/>
        </w:rPr>
        <w:t xml:space="preserve"> організації доступу до засідань</w:t>
      </w:r>
      <w:r w:rsidRPr="00FC5F7C">
        <w:rPr>
          <w:rFonts w:ascii="Times New Roman" w:hAnsi="Times New Roman" w:cs="Times New Roman"/>
          <w:b/>
          <w:sz w:val="28"/>
          <w:szCs w:val="28"/>
        </w:rPr>
        <w:t>:</w:t>
      </w:r>
    </w:p>
    <w:p w:rsidR="00B64297" w:rsidRPr="00FC5F7C" w:rsidRDefault="00B64297" w:rsidP="00195E6E">
      <w:pPr>
        <w:pStyle w:val="a3"/>
        <w:numPr>
          <w:ilvl w:val="0"/>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Виявлені факти грубого порушення</w:t>
      </w:r>
      <w:r w:rsidR="00CD7F8E" w:rsidRPr="00FC5F7C">
        <w:rPr>
          <w:rFonts w:ascii="Times New Roman" w:hAnsi="Times New Roman" w:cs="Times New Roman"/>
          <w:sz w:val="28"/>
          <w:szCs w:val="28"/>
        </w:rPr>
        <w:t xml:space="preserve"> закону у цій сфері. У Вінниці, </w:t>
      </w:r>
      <w:r w:rsidR="004F2243" w:rsidRPr="00FC5F7C">
        <w:rPr>
          <w:rFonts w:ascii="Times New Roman" w:hAnsi="Times New Roman" w:cs="Times New Roman"/>
          <w:sz w:val="28"/>
          <w:szCs w:val="28"/>
        </w:rPr>
        <w:t>Дніпропетровську</w:t>
      </w:r>
      <w:r w:rsidRPr="00FC5F7C">
        <w:rPr>
          <w:rFonts w:ascii="Times New Roman" w:hAnsi="Times New Roman" w:cs="Times New Roman"/>
          <w:sz w:val="28"/>
          <w:szCs w:val="28"/>
        </w:rPr>
        <w:t xml:space="preserve"> на засідання міської ради, і в Одесі</w:t>
      </w:r>
      <w:r w:rsidR="00233634" w:rsidRPr="00FC5F7C">
        <w:rPr>
          <w:rFonts w:ascii="Times New Roman" w:hAnsi="Times New Roman" w:cs="Times New Roman"/>
          <w:sz w:val="28"/>
          <w:szCs w:val="28"/>
        </w:rPr>
        <w:t>,</w:t>
      </w:r>
      <w:r w:rsidR="00147108" w:rsidRPr="00FC5F7C">
        <w:rPr>
          <w:rFonts w:ascii="Times New Roman" w:hAnsi="Times New Roman" w:cs="Times New Roman"/>
          <w:sz w:val="28"/>
          <w:szCs w:val="28"/>
        </w:rPr>
        <w:t xml:space="preserve"> Запоріжжі</w:t>
      </w:r>
      <w:r w:rsidR="00233634" w:rsidRPr="00FC5F7C">
        <w:rPr>
          <w:rFonts w:ascii="Times New Roman" w:hAnsi="Times New Roman" w:cs="Times New Roman"/>
          <w:sz w:val="28"/>
          <w:szCs w:val="28"/>
        </w:rPr>
        <w:t xml:space="preserve"> та Києві</w:t>
      </w:r>
      <w:r w:rsidRPr="00FC5F7C">
        <w:rPr>
          <w:rFonts w:ascii="Times New Roman" w:hAnsi="Times New Roman" w:cs="Times New Roman"/>
          <w:sz w:val="28"/>
          <w:szCs w:val="28"/>
        </w:rPr>
        <w:t xml:space="preserve"> на засідання обласної ради, моніторам потрапити не вдалося, хоча вони завчасно, виконуючи вимоги внутрішніх актів рад (там, де вони прийняті), писали заяви і зголошувалися</w:t>
      </w:r>
      <w:r w:rsidR="00816BE8" w:rsidRPr="00FC5F7C">
        <w:rPr>
          <w:rFonts w:ascii="Times New Roman" w:hAnsi="Times New Roman" w:cs="Times New Roman"/>
          <w:sz w:val="28"/>
          <w:szCs w:val="28"/>
        </w:rPr>
        <w:t xml:space="preserve"> відвідати засідання</w:t>
      </w:r>
      <w:r w:rsidRPr="00FC5F7C">
        <w:rPr>
          <w:rFonts w:ascii="Times New Roman" w:hAnsi="Times New Roman" w:cs="Times New Roman"/>
          <w:sz w:val="28"/>
          <w:szCs w:val="28"/>
        </w:rPr>
        <w:t xml:space="preserve">. </w:t>
      </w:r>
      <w:r w:rsidRPr="00FC5F7C">
        <w:rPr>
          <w:rFonts w:ascii="Times New Roman" w:hAnsi="Times New Roman" w:cs="Times New Roman"/>
          <w:sz w:val="28"/>
          <w:szCs w:val="28"/>
          <w:lang w:val="ru-RU"/>
        </w:rPr>
        <w:t>Б</w:t>
      </w:r>
      <w:proofErr w:type="spellStart"/>
      <w:r w:rsidRPr="00FC5F7C">
        <w:rPr>
          <w:rFonts w:ascii="Times New Roman" w:hAnsi="Times New Roman" w:cs="Times New Roman"/>
          <w:sz w:val="28"/>
          <w:szCs w:val="28"/>
        </w:rPr>
        <w:t>ільше</w:t>
      </w:r>
      <w:proofErr w:type="spellEnd"/>
      <w:r w:rsidRPr="00FC5F7C">
        <w:rPr>
          <w:rFonts w:ascii="Times New Roman" w:hAnsi="Times New Roman" w:cs="Times New Roman"/>
          <w:sz w:val="28"/>
          <w:szCs w:val="28"/>
        </w:rPr>
        <w:t xml:space="preserve"> того, монітори стверджують, що практика </w:t>
      </w:r>
      <w:proofErr w:type="spellStart"/>
      <w:r w:rsidRPr="00FC5F7C">
        <w:rPr>
          <w:rFonts w:ascii="Times New Roman" w:hAnsi="Times New Roman" w:cs="Times New Roman"/>
          <w:sz w:val="28"/>
          <w:szCs w:val="28"/>
        </w:rPr>
        <w:t>недопуску</w:t>
      </w:r>
      <w:proofErr w:type="spellEnd"/>
      <w:r w:rsidRPr="00FC5F7C">
        <w:rPr>
          <w:rFonts w:ascii="Times New Roman" w:hAnsi="Times New Roman" w:cs="Times New Roman"/>
          <w:sz w:val="28"/>
          <w:szCs w:val="28"/>
        </w:rPr>
        <w:t xml:space="preserve"> </w:t>
      </w:r>
      <w:r w:rsidR="004B6EEC" w:rsidRPr="00FC5F7C">
        <w:rPr>
          <w:rFonts w:ascii="Times New Roman" w:hAnsi="Times New Roman" w:cs="Times New Roman"/>
          <w:sz w:val="28"/>
          <w:szCs w:val="28"/>
        </w:rPr>
        <w:t xml:space="preserve">запитувачів (тобто </w:t>
      </w:r>
      <w:r w:rsidRPr="00FC5F7C">
        <w:rPr>
          <w:rFonts w:ascii="Times New Roman" w:hAnsi="Times New Roman" w:cs="Times New Roman"/>
          <w:sz w:val="28"/>
          <w:szCs w:val="28"/>
        </w:rPr>
        <w:t>будь-яких осіб, що не є депутатами або працівниками рад</w:t>
      </w:r>
      <w:r w:rsidR="00955822" w:rsidRPr="00FC5F7C">
        <w:rPr>
          <w:rFonts w:ascii="Times New Roman" w:hAnsi="Times New Roman" w:cs="Times New Roman"/>
          <w:sz w:val="28"/>
          <w:szCs w:val="28"/>
        </w:rPr>
        <w:t>, навіть помічників депутатів</w:t>
      </w:r>
      <w:r w:rsidR="004B6EEC" w:rsidRPr="00FC5F7C">
        <w:rPr>
          <w:rFonts w:ascii="Times New Roman" w:hAnsi="Times New Roman" w:cs="Times New Roman"/>
          <w:sz w:val="28"/>
          <w:szCs w:val="28"/>
        </w:rPr>
        <w:t>)</w:t>
      </w:r>
      <w:r w:rsidR="00767FC6" w:rsidRPr="00FC5F7C">
        <w:rPr>
          <w:rFonts w:ascii="Times New Roman" w:hAnsi="Times New Roman" w:cs="Times New Roman"/>
          <w:sz w:val="28"/>
          <w:szCs w:val="28"/>
        </w:rPr>
        <w:t>, в окремих радах буває</w:t>
      </w:r>
      <w:r w:rsidRPr="00FC5F7C">
        <w:rPr>
          <w:rFonts w:ascii="Times New Roman" w:hAnsi="Times New Roman" w:cs="Times New Roman"/>
          <w:sz w:val="28"/>
          <w:szCs w:val="28"/>
        </w:rPr>
        <w:t xml:space="preserve"> систематичною</w:t>
      </w:r>
      <w:r w:rsidR="00E9600E" w:rsidRPr="00FC5F7C">
        <w:rPr>
          <w:rFonts w:ascii="Times New Roman" w:hAnsi="Times New Roman" w:cs="Times New Roman"/>
          <w:sz w:val="28"/>
          <w:szCs w:val="28"/>
        </w:rPr>
        <w:t xml:space="preserve"> (кожне засідання ради є закритим</w:t>
      </w:r>
      <w:r w:rsidR="00233634" w:rsidRPr="00FC5F7C">
        <w:rPr>
          <w:rFonts w:ascii="Times New Roman" w:hAnsi="Times New Roman" w:cs="Times New Roman"/>
          <w:sz w:val="28"/>
          <w:szCs w:val="28"/>
        </w:rPr>
        <w:t>, наприклад, у Київській ОР</w:t>
      </w:r>
      <w:r w:rsidR="00E9600E" w:rsidRPr="00FC5F7C">
        <w:rPr>
          <w:rFonts w:ascii="Times New Roman" w:hAnsi="Times New Roman" w:cs="Times New Roman"/>
          <w:sz w:val="28"/>
          <w:szCs w:val="28"/>
        </w:rPr>
        <w:t>)</w:t>
      </w:r>
      <w:r w:rsidRPr="00FC5F7C">
        <w:rPr>
          <w:rFonts w:ascii="Times New Roman" w:hAnsi="Times New Roman" w:cs="Times New Roman"/>
          <w:sz w:val="28"/>
          <w:szCs w:val="28"/>
        </w:rPr>
        <w:t xml:space="preserve"> або </w:t>
      </w:r>
      <w:r w:rsidR="00816BE8" w:rsidRPr="00FC5F7C">
        <w:rPr>
          <w:rFonts w:ascii="Times New Roman" w:hAnsi="Times New Roman" w:cs="Times New Roman"/>
          <w:sz w:val="28"/>
          <w:szCs w:val="28"/>
        </w:rPr>
        <w:t xml:space="preserve">несистематичною – </w:t>
      </w:r>
      <w:r w:rsidRPr="00FC5F7C">
        <w:rPr>
          <w:rFonts w:ascii="Times New Roman" w:hAnsi="Times New Roman" w:cs="Times New Roman"/>
          <w:sz w:val="28"/>
          <w:szCs w:val="28"/>
        </w:rPr>
        <w:t>залежить від депутатського складу ради певного скликання</w:t>
      </w:r>
      <w:r w:rsidR="00CD7F8E" w:rsidRPr="00FC5F7C">
        <w:rPr>
          <w:rFonts w:ascii="Times New Roman" w:hAnsi="Times New Roman" w:cs="Times New Roman"/>
          <w:sz w:val="28"/>
          <w:szCs w:val="28"/>
        </w:rPr>
        <w:t xml:space="preserve"> чи від ситуативних домовленостей між громадс</w:t>
      </w:r>
      <w:r w:rsidR="00E9600E" w:rsidRPr="00FC5F7C">
        <w:rPr>
          <w:rFonts w:ascii="Times New Roman" w:hAnsi="Times New Roman" w:cs="Times New Roman"/>
          <w:sz w:val="28"/>
          <w:szCs w:val="28"/>
        </w:rPr>
        <w:t>ькістю і міськими головами</w:t>
      </w:r>
      <w:r w:rsidR="00CD7F8E" w:rsidRPr="00FC5F7C">
        <w:rPr>
          <w:rFonts w:ascii="Times New Roman" w:hAnsi="Times New Roman" w:cs="Times New Roman"/>
          <w:sz w:val="28"/>
          <w:szCs w:val="28"/>
        </w:rPr>
        <w:t xml:space="preserve"> (тобто коли одне засідання є відкритим, наступне ж</w:t>
      </w:r>
      <w:r w:rsidR="004B6EEC" w:rsidRPr="00FC5F7C">
        <w:rPr>
          <w:rFonts w:ascii="Times New Roman" w:hAnsi="Times New Roman" w:cs="Times New Roman"/>
          <w:sz w:val="28"/>
          <w:szCs w:val="28"/>
        </w:rPr>
        <w:t xml:space="preserve"> </w:t>
      </w:r>
      <w:r w:rsidR="00816BE8" w:rsidRPr="00FC5F7C">
        <w:rPr>
          <w:rFonts w:ascii="Times New Roman" w:hAnsi="Times New Roman" w:cs="Times New Roman"/>
          <w:sz w:val="28"/>
          <w:szCs w:val="28"/>
        </w:rPr>
        <w:t xml:space="preserve">– </w:t>
      </w:r>
      <w:r w:rsidR="004B6EEC" w:rsidRPr="00FC5F7C">
        <w:rPr>
          <w:rFonts w:ascii="Times New Roman" w:hAnsi="Times New Roman" w:cs="Times New Roman"/>
          <w:sz w:val="28"/>
          <w:szCs w:val="28"/>
        </w:rPr>
        <w:t>закритим</w:t>
      </w:r>
      <w:r w:rsidR="00CD7F8E" w:rsidRPr="00FC5F7C">
        <w:rPr>
          <w:rFonts w:ascii="Times New Roman" w:hAnsi="Times New Roman" w:cs="Times New Roman"/>
          <w:sz w:val="28"/>
          <w:szCs w:val="28"/>
        </w:rPr>
        <w:t xml:space="preserve"> без будь-якого попередження чи винесення законних та обґрунтованих рішень чи розпоряджень)</w:t>
      </w:r>
      <w:r w:rsidRPr="00FC5F7C">
        <w:rPr>
          <w:rFonts w:ascii="Times New Roman" w:hAnsi="Times New Roman" w:cs="Times New Roman"/>
          <w:sz w:val="28"/>
          <w:szCs w:val="28"/>
        </w:rPr>
        <w:t xml:space="preserve">. </w:t>
      </w:r>
      <w:r w:rsidR="004B6EEC" w:rsidRPr="00FC5F7C">
        <w:rPr>
          <w:rFonts w:ascii="Times New Roman" w:hAnsi="Times New Roman" w:cs="Times New Roman"/>
          <w:sz w:val="28"/>
          <w:szCs w:val="28"/>
        </w:rPr>
        <w:t>Пояснення відмови у доступі до засідання бувають різні:</w:t>
      </w:r>
    </w:p>
    <w:p w:rsidR="004B6EEC" w:rsidRPr="00FC5F7C" w:rsidRDefault="004B6EEC"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Відсутність вільних місць для відвідувачів у залі засідань (що, як показують факти, не відповідає дійсності – місця або залишаються вільними або заповнюються працівниками ради);</w:t>
      </w:r>
    </w:p>
    <w:p w:rsidR="004B6EEC" w:rsidRPr="00FC5F7C" w:rsidRDefault="004B6EEC"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Не подання «заявки на присутність», що передбачено внутрішнім актом ради;</w:t>
      </w:r>
    </w:p>
    <w:p w:rsidR="0087534B" w:rsidRPr="00FC5F7C" w:rsidRDefault="0087534B"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Відсутність процедури відвідування засідань (наприклад, у Київській </w:t>
      </w:r>
      <w:r w:rsidR="00233634" w:rsidRPr="00FC5F7C">
        <w:rPr>
          <w:rFonts w:ascii="Times New Roman" w:hAnsi="Times New Roman" w:cs="Times New Roman"/>
          <w:sz w:val="28"/>
          <w:szCs w:val="28"/>
        </w:rPr>
        <w:t xml:space="preserve">ОР на засідання можуть потрапити тільки </w:t>
      </w:r>
      <w:r w:rsidR="00A2457B" w:rsidRPr="00FC5F7C">
        <w:rPr>
          <w:rFonts w:ascii="Times New Roman" w:hAnsi="Times New Roman" w:cs="Times New Roman"/>
          <w:sz w:val="28"/>
          <w:szCs w:val="28"/>
        </w:rPr>
        <w:t>представники акредитованих ЗМІ і запрошені особи)</w:t>
      </w:r>
      <w:r w:rsidRPr="00FC5F7C">
        <w:rPr>
          <w:rFonts w:ascii="Times New Roman" w:hAnsi="Times New Roman" w:cs="Times New Roman"/>
          <w:sz w:val="28"/>
          <w:szCs w:val="28"/>
        </w:rPr>
        <w:t xml:space="preserve">. </w:t>
      </w:r>
    </w:p>
    <w:p w:rsidR="004B6EEC" w:rsidRPr="00FC5F7C" w:rsidRDefault="00680A8D"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Відсутність будь-яких </w:t>
      </w:r>
      <w:r w:rsidR="004F2243" w:rsidRPr="00FC5F7C">
        <w:rPr>
          <w:rFonts w:ascii="Times New Roman" w:hAnsi="Times New Roman" w:cs="Times New Roman"/>
          <w:sz w:val="28"/>
          <w:szCs w:val="28"/>
        </w:rPr>
        <w:t xml:space="preserve">офіційних </w:t>
      </w:r>
      <w:r w:rsidRPr="00FC5F7C">
        <w:rPr>
          <w:rFonts w:ascii="Times New Roman" w:hAnsi="Times New Roman" w:cs="Times New Roman"/>
          <w:sz w:val="28"/>
          <w:szCs w:val="28"/>
        </w:rPr>
        <w:t>пояснень</w:t>
      </w:r>
      <w:r w:rsidR="005E5B6D" w:rsidRPr="00FC5F7C">
        <w:rPr>
          <w:rFonts w:ascii="Times New Roman" w:hAnsi="Times New Roman" w:cs="Times New Roman"/>
          <w:sz w:val="28"/>
          <w:szCs w:val="28"/>
        </w:rPr>
        <w:t xml:space="preserve"> (</w:t>
      </w:r>
      <w:r w:rsidR="00816BE8" w:rsidRPr="00FC5F7C">
        <w:rPr>
          <w:rFonts w:ascii="Times New Roman" w:hAnsi="Times New Roman" w:cs="Times New Roman"/>
          <w:sz w:val="28"/>
          <w:szCs w:val="28"/>
        </w:rPr>
        <w:t>«</w:t>
      </w:r>
      <w:r w:rsidR="005E5B6D" w:rsidRPr="00FC5F7C">
        <w:rPr>
          <w:rFonts w:ascii="Times New Roman" w:hAnsi="Times New Roman" w:cs="Times New Roman"/>
          <w:sz w:val="28"/>
          <w:szCs w:val="28"/>
        </w:rPr>
        <w:t>не можна, бо не дозволено</w:t>
      </w:r>
      <w:r w:rsidR="00816BE8" w:rsidRPr="00FC5F7C">
        <w:rPr>
          <w:rFonts w:ascii="Times New Roman" w:hAnsi="Times New Roman" w:cs="Times New Roman"/>
          <w:sz w:val="28"/>
          <w:szCs w:val="28"/>
        </w:rPr>
        <w:t>»</w:t>
      </w:r>
      <w:r w:rsidR="005E5B6D" w:rsidRPr="00FC5F7C">
        <w:rPr>
          <w:rFonts w:ascii="Times New Roman" w:hAnsi="Times New Roman" w:cs="Times New Roman"/>
          <w:sz w:val="28"/>
          <w:szCs w:val="28"/>
        </w:rPr>
        <w:t xml:space="preserve"> – Запорізька ОР</w:t>
      </w:r>
      <w:r w:rsidR="00442290" w:rsidRPr="00FC5F7C">
        <w:rPr>
          <w:rFonts w:ascii="Times New Roman" w:hAnsi="Times New Roman" w:cs="Times New Roman"/>
          <w:sz w:val="28"/>
          <w:szCs w:val="28"/>
        </w:rPr>
        <w:t>, Вінницька МР</w:t>
      </w:r>
      <w:r w:rsidR="005E5B6D" w:rsidRPr="00FC5F7C">
        <w:rPr>
          <w:rFonts w:ascii="Times New Roman" w:hAnsi="Times New Roman" w:cs="Times New Roman"/>
          <w:sz w:val="28"/>
          <w:szCs w:val="28"/>
        </w:rPr>
        <w:t>)</w:t>
      </w:r>
      <w:r w:rsidR="00C66B5E" w:rsidRPr="00FC5F7C">
        <w:rPr>
          <w:rFonts w:ascii="Times New Roman" w:hAnsi="Times New Roman" w:cs="Times New Roman"/>
          <w:sz w:val="28"/>
          <w:szCs w:val="28"/>
        </w:rPr>
        <w:t xml:space="preserve"> чи</w:t>
      </w:r>
      <w:r w:rsidRPr="00FC5F7C">
        <w:rPr>
          <w:rFonts w:ascii="Times New Roman" w:hAnsi="Times New Roman" w:cs="Times New Roman"/>
          <w:sz w:val="28"/>
          <w:szCs w:val="28"/>
        </w:rPr>
        <w:t xml:space="preserve"> заперечення факту перешкоджання доступу до засідань – вхід загоджують або працівники охорони ради або, частіше, молодики без уніформи, причетність яких до ради офіційними особами заперечується</w:t>
      </w:r>
      <w:r w:rsidR="005E5B6D" w:rsidRPr="00FC5F7C">
        <w:rPr>
          <w:rFonts w:ascii="Times New Roman" w:hAnsi="Times New Roman" w:cs="Times New Roman"/>
          <w:sz w:val="28"/>
          <w:szCs w:val="28"/>
        </w:rPr>
        <w:t xml:space="preserve"> (Запорізька МР</w:t>
      </w:r>
      <w:r w:rsidR="004F2243" w:rsidRPr="00FC5F7C">
        <w:rPr>
          <w:rFonts w:ascii="Times New Roman" w:hAnsi="Times New Roman" w:cs="Times New Roman"/>
          <w:sz w:val="28"/>
          <w:szCs w:val="28"/>
        </w:rPr>
        <w:t>, Вінницька МР, Дніпропетровська МР</w:t>
      </w:r>
      <w:r w:rsidR="005E5B6D" w:rsidRPr="00FC5F7C">
        <w:rPr>
          <w:rFonts w:ascii="Times New Roman" w:hAnsi="Times New Roman" w:cs="Times New Roman"/>
          <w:sz w:val="28"/>
          <w:szCs w:val="28"/>
        </w:rPr>
        <w:t>)</w:t>
      </w:r>
      <w:r w:rsidRPr="00FC5F7C">
        <w:rPr>
          <w:rFonts w:ascii="Times New Roman" w:hAnsi="Times New Roman" w:cs="Times New Roman"/>
          <w:sz w:val="28"/>
          <w:szCs w:val="28"/>
        </w:rPr>
        <w:t xml:space="preserve">. </w:t>
      </w:r>
    </w:p>
    <w:p w:rsidR="00502FFD" w:rsidRPr="00FC5F7C" w:rsidRDefault="00502FFD"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Інші причини.</w:t>
      </w:r>
    </w:p>
    <w:p w:rsidR="00CD7F8E" w:rsidRPr="00FC5F7C" w:rsidRDefault="00680A8D" w:rsidP="00195E6E">
      <w:pPr>
        <w:pStyle w:val="a3"/>
        <w:ind w:left="0" w:firstLine="360"/>
        <w:jc w:val="both"/>
        <w:rPr>
          <w:rFonts w:ascii="Times New Roman" w:hAnsi="Times New Roman" w:cs="Times New Roman"/>
          <w:sz w:val="28"/>
          <w:szCs w:val="28"/>
        </w:rPr>
      </w:pPr>
      <w:r w:rsidRPr="00FC5F7C">
        <w:rPr>
          <w:rFonts w:ascii="Times New Roman" w:hAnsi="Times New Roman" w:cs="Times New Roman"/>
          <w:sz w:val="28"/>
          <w:szCs w:val="28"/>
        </w:rPr>
        <w:lastRenderedPageBreak/>
        <w:t xml:space="preserve">Описана ситуація, інколи, призводить до фізичних сутичок між мешканцями міст та «охороною». </w:t>
      </w:r>
    </w:p>
    <w:p w:rsidR="00767FC6" w:rsidRPr="00FC5F7C" w:rsidRDefault="00767FC6" w:rsidP="00195E6E">
      <w:pPr>
        <w:pStyle w:val="a3"/>
        <w:numPr>
          <w:ilvl w:val="0"/>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Доступ до приміщення рад буває умовно відкритим (коли для потрапляння на засідання необхідно пред’явити паспорт, часто ще й назвати причину відвідування</w:t>
      </w:r>
      <w:r w:rsidR="00502FFD" w:rsidRPr="00FC5F7C">
        <w:rPr>
          <w:rFonts w:ascii="Times New Roman" w:hAnsi="Times New Roman" w:cs="Times New Roman"/>
          <w:sz w:val="28"/>
          <w:szCs w:val="28"/>
        </w:rPr>
        <w:t>, пройти реєстрацію</w:t>
      </w:r>
      <w:r w:rsidRPr="00FC5F7C">
        <w:rPr>
          <w:rFonts w:ascii="Times New Roman" w:hAnsi="Times New Roman" w:cs="Times New Roman"/>
          <w:sz w:val="28"/>
          <w:szCs w:val="28"/>
        </w:rPr>
        <w:t>) або закритим (коли для потрапляння в приміщення необхідно, щоб працівники розпорядника завчасно замовили перепустку</w:t>
      </w:r>
      <w:r w:rsidR="00502FFD" w:rsidRPr="00FC5F7C">
        <w:rPr>
          <w:rFonts w:ascii="Times New Roman" w:hAnsi="Times New Roman" w:cs="Times New Roman"/>
          <w:sz w:val="28"/>
          <w:szCs w:val="28"/>
        </w:rPr>
        <w:t xml:space="preserve"> або заздалегідь внесли у списки</w:t>
      </w:r>
      <w:r w:rsidRPr="00FC5F7C">
        <w:rPr>
          <w:rFonts w:ascii="Times New Roman" w:hAnsi="Times New Roman" w:cs="Times New Roman"/>
          <w:sz w:val="28"/>
          <w:szCs w:val="28"/>
        </w:rPr>
        <w:t>).</w:t>
      </w:r>
    </w:p>
    <w:p w:rsidR="00AD453F" w:rsidRPr="00FC5F7C" w:rsidRDefault="00AD453F" w:rsidP="00195E6E">
      <w:pPr>
        <w:pStyle w:val="a3"/>
        <w:numPr>
          <w:ilvl w:val="0"/>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В окремих радах складно знайти зал засідань. Наприклад, у Рівненській МР</w:t>
      </w:r>
      <w:r w:rsidR="002A29CD" w:rsidRPr="00FC5F7C">
        <w:rPr>
          <w:rFonts w:ascii="Times New Roman" w:hAnsi="Times New Roman" w:cs="Times New Roman"/>
          <w:sz w:val="28"/>
          <w:szCs w:val="28"/>
        </w:rPr>
        <w:t xml:space="preserve"> і Рівненській ОР</w:t>
      </w:r>
      <w:r w:rsidRPr="00FC5F7C">
        <w:rPr>
          <w:rFonts w:ascii="Times New Roman" w:hAnsi="Times New Roman" w:cs="Times New Roman"/>
          <w:sz w:val="28"/>
          <w:szCs w:val="28"/>
        </w:rPr>
        <w:t xml:space="preserve"> й взагалі немає жодної таблички про приналежність будівлі до міської </w:t>
      </w:r>
      <w:r w:rsidR="002A29CD" w:rsidRPr="00FC5F7C">
        <w:rPr>
          <w:rFonts w:ascii="Times New Roman" w:hAnsi="Times New Roman" w:cs="Times New Roman"/>
          <w:sz w:val="28"/>
          <w:szCs w:val="28"/>
        </w:rPr>
        <w:t xml:space="preserve">та обласної </w:t>
      </w:r>
      <w:r w:rsidRPr="00FC5F7C">
        <w:rPr>
          <w:rFonts w:ascii="Times New Roman" w:hAnsi="Times New Roman" w:cs="Times New Roman"/>
          <w:sz w:val="28"/>
          <w:szCs w:val="28"/>
        </w:rPr>
        <w:t xml:space="preserve">ради чи про те, що в </w:t>
      </w:r>
      <w:r w:rsidR="00AB7B94" w:rsidRPr="00FC5F7C">
        <w:rPr>
          <w:rFonts w:ascii="Times New Roman" w:hAnsi="Times New Roman" w:cs="Times New Roman"/>
          <w:sz w:val="28"/>
          <w:szCs w:val="28"/>
        </w:rPr>
        <w:t>цій будівлі</w:t>
      </w:r>
      <w:r w:rsidRPr="00FC5F7C">
        <w:rPr>
          <w:rFonts w:ascii="Times New Roman" w:hAnsi="Times New Roman" w:cs="Times New Roman"/>
          <w:sz w:val="28"/>
          <w:szCs w:val="28"/>
        </w:rPr>
        <w:t xml:space="preserve"> </w:t>
      </w:r>
      <w:r w:rsidR="00AB7B94" w:rsidRPr="00FC5F7C">
        <w:rPr>
          <w:rFonts w:ascii="Times New Roman" w:hAnsi="Times New Roman" w:cs="Times New Roman"/>
          <w:sz w:val="28"/>
          <w:szCs w:val="28"/>
        </w:rPr>
        <w:t xml:space="preserve">як і в конкретній залі </w:t>
      </w:r>
      <w:r w:rsidRPr="00FC5F7C">
        <w:rPr>
          <w:rFonts w:ascii="Times New Roman" w:hAnsi="Times New Roman" w:cs="Times New Roman"/>
          <w:sz w:val="28"/>
          <w:szCs w:val="28"/>
        </w:rPr>
        <w:t>проводяться її засідання.</w:t>
      </w:r>
      <w:r w:rsidR="00AB7B94" w:rsidRPr="00FC5F7C">
        <w:rPr>
          <w:rFonts w:ascii="Times New Roman" w:hAnsi="Times New Roman" w:cs="Times New Roman"/>
          <w:sz w:val="28"/>
          <w:szCs w:val="28"/>
        </w:rPr>
        <w:t xml:space="preserve"> </w:t>
      </w:r>
      <w:r w:rsidR="00502FFD" w:rsidRPr="00FC5F7C">
        <w:rPr>
          <w:rFonts w:ascii="Times New Roman" w:hAnsi="Times New Roman" w:cs="Times New Roman"/>
          <w:sz w:val="28"/>
          <w:szCs w:val="28"/>
        </w:rPr>
        <w:t>В Чернівецькій ОР відсутні вказівники і пошук зайняв більше 10</w:t>
      </w:r>
      <w:r w:rsidR="00C66B5E" w:rsidRPr="00FC5F7C">
        <w:rPr>
          <w:rFonts w:ascii="Times New Roman" w:hAnsi="Times New Roman" w:cs="Times New Roman"/>
          <w:sz w:val="28"/>
          <w:szCs w:val="28"/>
        </w:rPr>
        <w:t>,</w:t>
      </w:r>
      <w:r w:rsidR="00502FFD" w:rsidRPr="00FC5F7C">
        <w:rPr>
          <w:rFonts w:ascii="Times New Roman" w:hAnsi="Times New Roman" w:cs="Times New Roman"/>
          <w:sz w:val="28"/>
          <w:szCs w:val="28"/>
        </w:rPr>
        <w:t xml:space="preserve"> </w:t>
      </w:r>
      <w:r w:rsidR="0007616C" w:rsidRPr="00FC5F7C">
        <w:rPr>
          <w:rFonts w:ascii="Times New Roman" w:hAnsi="Times New Roman" w:cs="Times New Roman"/>
          <w:sz w:val="28"/>
          <w:szCs w:val="28"/>
        </w:rPr>
        <w:t xml:space="preserve">а в Закарпатській ОР – </w:t>
      </w:r>
      <w:r w:rsidR="00872C83" w:rsidRPr="00FC5F7C">
        <w:rPr>
          <w:rFonts w:ascii="Times New Roman" w:hAnsi="Times New Roman" w:cs="Times New Roman"/>
          <w:sz w:val="28"/>
          <w:szCs w:val="28"/>
        </w:rPr>
        <w:t xml:space="preserve">20 </w:t>
      </w:r>
      <w:r w:rsidR="00502FFD" w:rsidRPr="00FC5F7C">
        <w:rPr>
          <w:rFonts w:ascii="Times New Roman" w:hAnsi="Times New Roman" w:cs="Times New Roman"/>
          <w:sz w:val="28"/>
          <w:szCs w:val="28"/>
        </w:rPr>
        <w:t>хвилин.</w:t>
      </w:r>
    </w:p>
    <w:p w:rsidR="00B64297" w:rsidRPr="00FC5F7C" w:rsidRDefault="005E5B6D" w:rsidP="00195E6E">
      <w:pPr>
        <w:pStyle w:val="a3"/>
        <w:numPr>
          <w:ilvl w:val="0"/>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Існує практика</w:t>
      </w:r>
      <w:r w:rsidR="00B64297" w:rsidRPr="00FC5F7C">
        <w:rPr>
          <w:rFonts w:ascii="Times New Roman" w:hAnsi="Times New Roman" w:cs="Times New Roman"/>
          <w:sz w:val="28"/>
          <w:szCs w:val="28"/>
        </w:rPr>
        <w:t xml:space="preserve"> формування закритих списків (наприклад, в Запорізькій </w:t>
      </w:r>
      <w:r w:rsidR="0007616C" w:rsidRPr="00FC5F7C">
        <w:rPr>
          <w:rFonts w:ascii="Times New Roman" w:hAnsi="Times New Roman" w:cs="Times New Roman"/>
          <w:sz w:val="28"/>
          <w:szCs w:val="28"/>
        </w:rPr>
        <w:t>ОР</w:t>
      </w:r>
      <w:r w:rsidR="00B64297" w:rsidRPr="00FC5F7C">
        <w:rPr>
          <w:rFonts w:ascii="Times New Roman" w:hAnsi="Times New Roman" w:cs="Times New Roman"/>
          <w:sz w:val="28"/>
          <w:szCs w:val="28"/>
        </w:rPr>
        <w:t xml:space="preserve">, за неофіційними даними, </w:t>
      </w:r>
      <w:r w:rsidR="00955822" w:rsidRPr="00FC5F7C">
        <w:rPr>
          <w:rFonts w:ascii="Times New Roman" w:hAnsi="Times New Roman" w:cs="Times New Roman"/>
          <w:sz w:val="28"/>
          <w:szCs w:val="28"/>
        </w:rPr>
        <w:t xml:space="preserve">політичні </w:t>
      </w:r>
      <w:r w:rsidR="00B64297" w:rsidRPr="00FC5F7C">
        <w:rPr>
          <w:rFonts w:ascii="Times New Roman" w:hAnsi="Times New Roman" w:cs="Times New Roman"/>
          <w:sz w:val="28"/>
          <w:szCs w:val="28"/>
        </w:rPr>
        <w:t xml:space="preserve">партії формують списки «громадян», які можуть потрапити на засідання ради, </w:t>
      </w:r>
      <w:r w:rsidR="0087534B" w:rsidRPr="00FC5F7C">
        <w:rPr>
          <w:rFonts w:ascii="Times New Roman" w:hAnsi="Times New Roman" w:cs="Times New Roman"/>
          <w:sz w:val="28"/>
          <w:szCs w:val="28"/>
        </w:rPr>
        <w:t>інших осіб</w:t>
      </w:r>
      <w:r w:rsidR="00B64297" w:rsidRPr="00FC5F7C">
        <w:rPr>
          <w:rFonts w:ascii="Times New Roman" w:hAnsi="Times New Roman" w:cs="Times New Roman"/>
          <w:sz w:val="28"/>
          <w:szCs w:val="28"/>
        </w:rPr>
        <w:t xml:space="preserve"> не пропускають). </w:t>
      </w:r>
      <w:r w:rsidR="00502FFD" w:rsidRPr="00FC5F7C">
        <w:rPr>
          <w:rFonts w:ascii="Times New Roman" w:hAnsi="Times New Roman" w:cs="Times New Roman"/>
          <w:sz w:val="28"/>
          <w:szCs w:val="28"/>
        </w:rPr>
        <w:t>Отже фактично пересічні запитувачі потрапити на засідання не можуть.</w:t>
      </w:r>
    </w:p>
    <w:p w:rsidR="008C335E" w:rsidRPr="00FC5F7C" w:rsidRDefault="0024620C" w:rsidP="00195E6E">
      <w:pPr>
        <w:pStyle w:val="a3"/>
        <w:numPr>
          <w:ilvl w:val="0"/>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Існують </w:t>
      </w:r>
      <w:r w:rsidR="002F1565" w:rsidRPr="00FC5F7C">
        <w:rPr>
          <w:rFonts w:ascii="Times New Roman" w:hAnsi="Times New Roman" w:cs="Times New Roman"/>
          <w:sz w:val="28"/>
          <w:szCs w:val="28"/>
        </w:rPr>
        <w:t xml:space="preserve">обмежуючі </w:t>
      </w:r>
      <w:r w:rsidRPr="00FC5F7C">
        <w:rPr>
          <w:rFonts w:ascii="Times New Roman" w:hAnsi="Times New Roman" w:cs="Times New Roman"/>
          <w:sz w:val="28"/>
          <w:szCs w:val="28"/>
        </w:rPr>
        <w:t>процедури</w:t>
      </w:r>
      <w:r w:rsidR="004F2243" w:rsidRPr="00FC5F7C">
        <w:rPr>
          <w:rFonts w:ascii="Times New Roman" w:hAnsi="Times New Roman" w:cs="Times New Roman"/>
          <w:sz w:val="28"/>
          <w:szCs w:val="28"/>
        </w:rPr>
        <w:t xml:space="preserve"> попередньої реєстрації</w:t>
      </w:r>
      <w:r w:rsidR="002F1565" w:rsidRPr="00FC5F7C">
        <w:rPr>
          <w:rFonts w:ascii="Times New Roman" w:hAnsi="Times New Roman" w:cs="Times New Roman"/>
          <w:sz w:val="28"/>
          <w:szCs w:val="28"/>
        </w:rPr>
        <w:t xml:space="preserve"> (наприклад, «Порядок доступу до засідань сесії Одеської обласної ради»</w:t>
      </w:r>
      <w:r w:rsidR="008C335E" w:rsidRPr="00FC5F7C">
        <w:rPr>
          <w:rFonts w:ascii="Times New Roman" w:hAnsi="Times New Roman" w:cs="Times New Roman"/>
          <w:sz w:val="28"/>
          <w:szCs w:val="28"/>
        </w:rPr>
        <w:t>,</w:t>
      </w:r>
      <w:r w:rsidR="002F1565" w:rsidRPr="00FC5F7C">
        <w:rPr>
          <w:rFonts w:ascii="Times New Roman" w:hAnsi="Times New Roman" w:cs="Times New Roman"/>
          <w:sz w:val="28"/>
          <w:szCs w:val="28"/>
        </w:rPr>
        <w:t xml:space="preserve"> </w:t>
      </w:r>
      <w:r w:rsidR="003644BA" w:rsidRPr="00FC5F7C">
        <w:rPr>
          <w:rFonts w:ascii="Times New Roman" w:hAnsi="Times New Roman" w:cs="Times New Roman"/>
          <w:sz w:val="28"/>
          <w:szCs w:val="28"/>
        </w:rPr>
        <w:t xml:space="preserve">стаття 175 Регламенту Львівської обласної ради VII скликання, що затверджено рішенням Львівської ОР від 26.01.2016 року №59 </w:t>
      </w:r>
      <w:r w:rsidR="002F1565" w:rsidRPr="00FC5F7C">
        <w:rPr>
          <w:rFonts w:ascii="Times New Roman" w:hAnsi="Times New Roman" w:cs="Times New Roman"/>
          <w:sz w:val="28"/>
          <w:szCs w:val="28"/>
        </w:rPr>
        <w:t>та інші) або просто практика</w:t>
      </w:r>
      <w:r w:rsidR="00770BA6" w:rsidRPr="00FC5F7C">
        <w:rPr>
          <w:rFonts w:ascii="Times New Roman" w:hAnsi="Times New Roman" w:cs="Times New Roman"/>
          <w:sz w:val="28"/>
          <w:szCs w:val="28"/>
        </w:rPr>
        <w:t>, що не передбачена внутрішніми документами</w:t>
      </w:r>
      <w:r w:rsidRPr="00FC5F7C">
        <w:rPr>
          <w:rFonts w:ascii="Times New Roman" w:hAnsi="Times New Roman" w:cs="Times New Roman"/>
          <w:sz w:val="28"/>
          <w:szCs w:val="28"/>
        </w:rPr>
        <w:t xml:space="preserve">, коли для відвідування засідання необхідно на ім’я голови написати заяву </w:t>
      </w:r>
      <w:r w:rsidR="00116403" w:rsidRPr="00FC5F7C">
        <w:rPr>
          <w:rFonts w:ascii="Times New Roman" w:hAnsi="Times New Roman" w:cs="Times New Roman"/>
          <w:sz w:val="28"/>
          <w:szCs w:val="28"/>
        </w:rPr>
        <w:t>про надання</w:t>
      </w:r>
      <w:r w:rsidRPr="00FC5F7C">
        <w:rPr>
          <w:rFonts w:ascii="Times New Roman" w:hAnsi="Times New Roman" w:cs="Times New Roman"/>
          <w:sz w:val="28"/>
          <w:szCs w:val="28"/>
        </w:rPr>
        <w:t xml:space="preserve"> </w:t>
      </w:r>
      <w:r w:rsidR="00374165" w:rsidRPr="00FC5F7C">
        <w:rPr>
          <w:rFonts w:ascii="Times New Roman" w:hAnsi="Times New Roman" w:cs="Times New Roman"/>
          <w:sz w:val="28"/>
          <w:szCs w:val="28"/>
        </w:rPr>
        <w:t xml:space="preserve">дозволу </w:t>
      </w:r>
      <w:r w:rsidRPr="00FC5F7C">
        <w:rPr>
          <w:rFonts w:ascii="Times New Roman" w:hAnsi="Times New Roman" w:cs="Times New Roman"/>
          <w:sz w:val="28"/>
          <w:szCs w:val="28"/>
        </w:rPr>
        <w:t>відвідати засідання. У заявах вимагається вказува</w:t>
      </w:r>
      <w:r w:rsidR="002F1565" w:rsidRPr="00FC5F7C">
        <w:rPr>
          <w:rFonts w:ascii="Times New Roman" w:hAnsi="Times New Roman" w:cs="Times New Roman"/>
          <w:sz w:val="28"/>
          <w:szCs w:val="28"/>
        </w:rPr>
        <w:t xml:space="preserve">ти або просто прізвище, ім’я, </w:t>
      </w:r>
      <w:r w:rsidRPr="00FC5F7C">
        <w:rPr>
          <w:rFonts w:ascii="Times New Roman" w:hAnsi="Times New Roman" w:cs="Times New Roman"/>
          <w:sz w:val="28"/>
          <w:szCs w:val="28"/>
        </w:rPr>
        <w:t xml:space="preserve">по-батькові та телефон </w:t>
      </w:r>
      <w:r w:rsidR="00116403" w:rsidRPr="00FC5F7C">
        <w:rPr>
          <w:rFonts w:ascii="Times New Roman" w:hAnsi="Times New Roman" w:cs="Times New Roman"/>
          <w:sz w:val="28"/>
          <w:szCs w:val="28"/>
        </w:rPr>
        <w:t>запитувача</w:t>
      </w:r>
      <w:r w:rsidR="005A565A" w:rsidRPr="00FC5F7C">
        <w:rPr>
          <w:rFonts w:ascii="Times New Roman" w:hAnsi="Times New Roman" w:cs="Times New Roman"/>
          <w:sz w:val="28"/>
          <w:szCs w:val="28"/>
        </w:rPr>
        <w:t xml:space="preserve"> (наприклад, Хмельницька МР</w:t>
      </w:r>
      <w:r w:rsidR="00F56AA7" w:rsidRPr="00FC5F7C">
        <w:rPr>
          <w:rFonts w:ascii="Times New Roman" w:hAnsi="Times New Roman" w:cs="Times New Roman"/>
          <w:sz w:val="28"/>
          <w:szCs w:val="28"/>
        </w:rPr>
        <w:t>, Терно</w:t>
      </w:r>
      <w:r w:rsidR="00925D1F" w:rsidRPr="00FC5F7C">
        <w:rPr>
          <w:rFonts w:ascii="Times New Roman" w:hAnsi="Times New Roman" w:cs="Times New Roman"/>
          <w:sz w:val="28"/>
          <w:szCs w:val="28"/>
        </w:rPr>
        <w:t>пільська МР</w:t>
      </w:r>
      <w:r w:rsidR="007C3102" w:rsidRPr="00FC5F7C">
        <w:rPr>
          <w:rFonts w:ascii="Times New Roman" w:hAnsi="Times New Roman" w:cs="Times New Roman"/>
          <w:sz w:val="28"/>
          <w:szCs w:val="28"/>
        </w:rPr>
        <w:t>, Рівненська ОР, Херсонська ОР та інші</w:t>
      </w:r>
      <w:r w:rsidR="005A565A" w:rsidRPr="00FC5F7C">
        <w:rPr>
          <w:rFonts w:ascii="Times New Roman" w:hAnsi="Times New Roman" w:cs="Times New Roman"/>
          <w:sz w:val="28"/>
          <w:szCs w:val="28"/>
        </w:rPr>
        <w:t>)</w:t>
      </w:r>
      <w:r w:rsidR="00116403" w:rsidRPr="00FC5F7C">
        <w:rPr>
          <w:rFonts w:ascii="Times New Roman" w:hAnsi="Times New Roman" w:cs="Times New Roman"/>
          <w:sz w:val="28"/>
          <w:szCs w:val="28"/>
        </w:rPr>
        <w:t>, або й обґрунтовувати з якою метою запитувач хоче потрапити на засідання</w:t>
      </w:r>
      <w:r w:rsidR="00374165" w:rsidRPr="00FC5F7C">
        <w:rPr>
          <w:rFonts w:ascii="Times New Roman" w:hAnsi="Times New Roman" w:cs="Times New Roman"/>
          <w:sz w:val="28"/>
          <w:szCs w:val="28"/>
        </w:rPr>
        <w:t xml:space="preserve"> (наприклад, Хмельницька ОР</w:t>
      </w:r>
      <w:r w:rsidR="00872C83" w:rsidRPr="00FC5F7C">
        <w:rPr>
          <w:rFonts w:ascii="Times New Roman" w:hAnsi="Times New Roman" w:cs="Times New Roman"/>
          <w:sz w:val="28"/>
          <w:szCs w:val="28"/>
        </w:rPr>
        <w:t>, Закарпатська ОР</w:t>
      </w:r>
      <w:r w:rsidR="00374165" w:rsidRPr="00FC5F7C">
        <w:rPr>
          <w:rFonts w:ascii="Times New Roman" w:hAnsi="Times New Roman" w:cs="Times New Roman"/>
          <w:sz w:val="28"/>
          <w:szCs w:val="28"/>
        </w:rPr>
        <w:t>)</w:t>
      </w:r>
      <w:r w:rsidR="00116403" w:rsidRPr="00FC5F7C">
        <w:rPr>
          <w:rFonts w:ascii="Times New Roman" w:hAnsi="Times New Roman" w:cs="Times New Roman"/>
          <w:sz w:val="28"/>
          <w:szCs w:val="28"/>
        </w:rPr>
        <w:t xml:space="preserve">. </w:t>
      </w:r>
    </w:p>
    <w:p w:rsidR="008C335E" w:rsidRPr="00FC5F7C" w:rsidRDefault="008C335E" w:rsidP="00195E6E">
      <w:pPr>
        <w:ind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За наслідками такі </w:t>
      </w:r>
      <w:r w:rsidR="00C66B5E" w:rsidRPr="00FC5F7C">
        <w:rPr>
          <w:rFonts w:ascii="Times New Roman" w:hAnsi="Times New Roman" w:cs="Times New Roman"/>
          <w:sz w:val="28"/>
          <w:szCs w:val="28"/>
        </w:rPr>
        <w:t>«</w:t>
      </w:r>
      <w:r w:rsidRPr="00FC5F7C">
        <w:rPr>
          <w:rFonts w:ascii="Times New Roman" w:hAnsi="Times New Roman" w:cs="Times New Roman"/>
          <w:sz w:val="28"/>
          <w:szCs w:val="28"/>
        </w:rPr>
        <w:t>реєстрації</w:t>
      </w:r>
      <w:r w:rsidR="00C66B5E" w:rsidRPr="00FC5F7C">
        <w:rPr>
          <w:rFonts w:ascii="Times New Roman" w:hAnsi="Times New Roman" w:cs="Times New Roman"/>
          <w:sz w:val="28"/>
          <w:szCs w:val="28"/>
        </w:rPr>
        <w:t>»</w:t>
      </w:r>
      <w:r w:rsidRPr="00FC5F7C">
        <w:rPr>
          <w:rFonts w:ascii="Times New Roman" w:hAnsi="Times New Roman" w:cs="Times New Roman"/>
          <w:sz w:val="28"/>
          <w:szCs w:val="28"/>
        </w:rPr>
        <w:t xml:space="preserve"> можна теоретично поділити на два види:</w:t>
      </w:r>
    </w:p>
    <w:p w:rsidR="008C335E" w:rsidRPr="00FC5F7C" w:rsidRDefault="008C335E" w:rsidP="00195E6E">
      <w:pPr>
        <w:ind w:firstLine="360"/>
        <w:jc w:val="both"/>
        <w:rPr>
          <w:rFonts w:ascii="Times New Roman" w:hAnsi="Times New Roman" w:cs="Times New Roman"/>
          <w:sz w:val="28"/>
          <w:szCs w:val="28"/>
        </w:rPr>
      </w:pPr>
      <w:r w:rsidRPr="00FC5F7C">
        <w:rPr>
          <w:rFonts w:ascii="Times New Roman" w:hAnsi="Times New Roman" w:cs="Times New Roman"/>
          <w:sz w:val="28"/>
          <w:szCs w:val="28"/>
        </w:rPr>
        <w:tab/>
        <w:t>1)формальні – відвідати засідання рад можна незалежно чи особа пройшла попередню реєстрацію (Тернопільська МР, Одеська МР та інші);</w:t>
      </w:r>
    </w:p>
    <w:p w:rsidR="008C335E" w:rsidRPr="00FC5F7C" w:rsidRDefault="008C335E" w:rsidP="00195E6E">
      <w:pPr>
        <w:ind w:firstLine="360"/>
        <w:jc w:val="both"/>
        <w:rPr>
          <w:rFonts w:ascii="Times New Roman" w:hAnsi="Times New Roman" w:cs="Times New Roman"/>
          <w:sz w:val="28"/>
          <w:szCs w:val="28"/>
        </w:rPr>
      </w:pPr>
      <w:r w:rsidRPr="00FC5F7C">
        <w:rPr>
          <w:rFonts w:ascii="Times New Roman" w:hAnsi="Times New Roman" w:cs="Times New Roman"/>
          <w:sz w:val="28"/>
          <w:szCs w:val="28"/>
        </w:rPr>
        <w:tab/>
        <w:t xml:space="preserve">2)правові – особи, які не зареєструвались не можуть потрапити на засідання ради (Дніпропетровська ОР, Запорізька МР, </w:t>
      </w:r>
      <w:r w:rsidR="003933BC" w:rsidRPr="00FC5F7C">
        <w:rPr>
          <w:rFonts w:ascii="Times New Roman" w:hAnsi="Times New Roman" w:cs="Times New Roman"/>
          <w:sz w:val="28"/>
          <w:szCs w:val="28"/>
        </w:rPr>
        <w:t xml:space="preserve">Львівська МР, </w:t>
      </w:r>
      <w:r w:rsidRPr="00FC5F7C">
        <w:rPr>
          <w:rFonts w:ascii="Times New Roman" w:hAnsi="Times New Roman" w:cs="Times New Roman"/>
          <w:sz w:val="28"/>
          <w:szCs w:val="28"/>
        </w:rPr>
        <w:t>Одеська ОР та інші).</w:t>
      </w:r>
    </w:p>
    <w:p w:rsidR="00B33636" w:rsidRPr="00FC5F7C" w:rsidRDefault="00116403" w:rsidP="00195E6E">
      <w:pPr>
        <w:pStyle w:val="a3"/>
        <w:ind w:left="0" w:firstLine="360"/>
        <w:jc w:val="both"/>
        <w:rPr>
          <w:rFonts w:ascii="Times New Roman" w:hAnsi="Times New Roman" w:cs="Times New Roman"/>
          <w:sz w:val="28"/>
          <w:szCs w:val="28"/>
        </w:rPr>
      </w:pPr>
      <w:r w:rsidRPr="00FC5F7C">
        <w:rPr>
          <w:rFonts w:ascii="Times New Roman" w:hAnsi="Times New Roman" w:cs="Times New Roman"/>
          <w:sz w:val="28"/>
          <w:szCs w:val="28"/>
        </w:rPr>
        <w:t>Розпорядники пояснюють необхідність попередньої реєстрації декількома причинами:</w:t>
      </w:r>
    </w:p>
    <w:p w:rsidR="00116403" w:rsidRPr="00FC5F7C" w:rsidRDefault="00116403"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Бажанням забезпечити достатню кількість місць в залі засідань для відвідувачів</w:t>
      </w:r>
      <w:r w:rsidR="00925D1F" w:rsidRPr="00FC5F7C">
        <w:rPr>
          <w:rFonts w:ascii="Times New Roman" w:hAnsi="Times New Roman" w:cs="Times New Roman"/>
          <w:sz w:val="28"/>
          <w:szCs w:val="28"/>
        </w:rPr>
        <w:t>. Це мало б хоч якусь доцільність, якщо б такі місця створювались відповідно до кількості заяв. Тоді як розпорядники у таких випадка</w:t>
      </w:r>
      <w:r w:rsidR="00612D2E" w:rsidRPr="00FC5F7C">
        <w:rPr>
          <w:rFonts w:ascii="Times New Roman" w:hAnsi="Times New Roman" w:cs="Times New Roman"/>
          <w:sz w:val="28"/>
          <w:szCs w:val="28"/>
        </w:rPr>
        <w:t>х</w:t>
      </w:r>
      <w:r w:rsidR="008C335E" w:rsidRPr="00FC5F7C">
        <w:rPr>
          <w:rFonts w:ascii="Times New Roman" w:hAnsi="Times New Roman" w:cs="Times New Roman"/>
          <w:sz w:val="28"/>
          <w:szCs w:val="28"/>
        </w:rPr>
        <w:t xml:space="preserve">, часто, </w:t>
      </w:r>
      <w:r w:rsidR="008C335E" w:rsidRPr="00FC5F7C">
        <w:rPr>
          <w:rFonts w:ascii="Times New Roman" w:hAnsi="Times New Roman" w:cs="Times New Roman"/>
          <w:sz w:val="28"/>
          <w:szCs w:val="28"/>
        </w:rPr>
        <w:lastRenderedPageBreak/>
        <w:t>просто</w:t>
      </w:r>
      <w:r w:rsidRPr="00FC5F7C">
        <w:rPr>
          <w:rFonts w:ascii="Times New Roman" w:hAnsi="Times New Roman" w:cs="Times New Roman"/>
          <w:sz w:val="28"/>
          <w:szCs w:val="28"/>
        </w:rPr>
        <w:t xml:space="preserve"> відмовляють</w:t>
      </w:r>
      <w:r w:rsidR="00925D1F" w:rsidRPr="00FC5F7C">
        <w:rPr>
          <w:rFonts w:ascii="Times New Roman" w:hAnsi="Times New Roman" w:cs="Times New Roman"/>
          <w:sz w:val="28"/>
          <w:szCs w:val="28"/>
        </w:rPr>
        <w:t xml:space="preserve"> у доступі до засідання</w:t>
      </w:r>
      <w:r w:rsidRPr="00FC5F7C">
        <w:rPr>
          <w:rFonts w:ascii="Times New Roman" w:hAnsi="Times New Roman" w:cs="Times New Roman"/>
          <w:sz w:val="28"/>
          <w:szCs w:val="28"/>
        </w:rPr>
        <w:t>, оскільки немає більше місць</w:t>
      </w:r>
      <w:r w:rsidR="00770BA6" w:rsidRPr="00FC5F7C">
        <w:rPr>
          <w:rFonts w:ascii="Times New Roman" w:hAnsi="Times New Roman" w:cs="Times New Roman"/>
          <w:sz w:val="28"/>
          <w:szCs w:val="28"/>
        </w:rPr>
        <w:t xml:space="preserve"> (наприклад, Одеська ОР, Запорізька МР)</w:t>
      </w:r>
      <w:r w:rsidRPr="00FC5F7C">
        <w:rPr>
          <w:rFonts w:ascii="Times New Roman" w:hAnsi="Times New Roman" w:cs="Times New Roman"/>
          <w:sz w:val="28"/>
          <w:szCs w:val="28"/>
        </w:rPr>
        <w:t>. При цьому відсутня прозора реєстрація, де місця  надавалися</w:t>
      </w:r>
      <w:r w:rsidR="00612D2E" w:rsidRPr="00FC5F7C">
        <w:rPr>
          <w:rFonts w:ascii="Times New Roman" w:hAnsi="Times New Roman" w:cs="Times New Roman"/>
          <w:sz w:val="28"/>
          <w:szCs w:val="28"/>
        </w:rPr>
        <w:t xml:space="preserve"> б</w:t>
      </w:r>
      <w:r w:rsidRPr="00FC5F7C">
        <w:rPr>
          <w:rFonts w:ascii="Times New Roman" w:hAnsi="Times New Roman" w:cs="Times New Roman"/>
          <w:sz w:val="28"/>
          <w:szCs w:val="28"/>
        </w:rPr>
        <w:t>, наприклад, тому, хто раніше подав заяву</w:t>
      </w:r>
      <w:r w:rsidR="00925D1F" w:rsidRPr="00FC5F7C">
        <w:rPr>
          <w:rFonts w:ascii="Times New Roman" w:hAnsi="Times New Roman" w:cs="Times New Roman"/>
          <w:sz w:val="28"/>
          <w:szCs w:val="28"/>
        </w:rPr>
        <w:t>, чи інший спосіб перевірити кількість вже поданих заяв</w:t>
      </w:r>
      <w:r w:rsidRPr="00FC5F7C">
        <w:rPr>
          <w:rFonts w:ascii="Times New Roman" w:hAnsi="Times New Roman" w:cs="Times New Roman"/>
          <w:sz w:val="28"/>
          <w:szCs w:val="28"/>
        </w:rPr>
        <w:t>.</w:t>
      </w:r>
    </w:p>
    <w:p w:rsidR="00925D1F" w:rsidRPr="00FC5F7C" w:rsidRDefault="00925D1F"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Бажанням повідомити час засідання або й навіть час розгляду питання, яке цікавить запитувача. Хоча це й зручно для запитувачів, але вцілому це неефективне витрачання ресурсів ради. Достатньо виконати пряму вимогу закону і оприлюднити час засідання за 10 днів до його проведення. Повідомляти про час розгляду питання можна тільки якщо запитувач прямо про це просить, але створювати для цього окрему процедуру не варто;</w:t>
      </w:r>
    </w:p>
    <w:p w:rsidR="00116403" w:rsidRPr="00FC5F7C" w:rsidRDefault="00116403" w:rsidP="00195E6E">
      <w:pPr>
        <w:pStyle w:val="a3"/>
        <w:numPr>
          <w:ilvl w:val="1"/>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Потребою підготувати перепустку для відвідувача, що дозволить пройти в приміщення розпорядника </w:t>
      </w:r>
      <w:r w:rsidR="008C335E" w:rsidRPr="00FC5F7C">
        <w:rPr>
          <w:rFonts w:ascii="Times New Roman" w:hAnsi="Times New Roman" w:cs="Times New Roman"/>
          <w:sz w:val="28"/>
          <w:szCs w:val="28"/>
        </w:rPr>
        <w:t>або внести його</w:t>
      </w:r>
      <w:r w:rsidR="0007616C" w:rsidRPr="00FC5F7C">
        <w:rPr>
          <w:rFonts w:ascii="Times New Roman" w:hAnsi="Times New Roman" w:cs="Times New Roman"/>
          <w:sz w:val="28"/>
          <w:szCs w:val="28"/>
        </w:rPr>
        <w:t xml:space="preserve"> в</w:t>
      </w:r>
      <w:r w:rsidR="008C335E" w:rsidRPr="00FC5F7C">
        <w:rPr>
          <w:rFonts w:ascii="Times New Roman" w:hAnsi="Times New Roman" w:cs="Times New Roman"/>
          <w:sz w:val="28"/>
          <w:szCs w:val="28"/>
        </w:rPr>
        <w:t xml:space="preserve"> списки обраних </w:t>
      </w:r>
      <w:r w:rsidRPr="00FC5F7C">
        <w:rPr>
          <w:rFonts w:ascii="Times New Roman" w:hAnsi="Times New Roman" w:cs="Times New Roman"/>
          <w:sz w:val="28"/>
          <w:szCs w:val="28"/>
        </w:rPr>
        <w:t>(здебільшого обласні ради</w:t>
      </w:r>
      <w:r w:rsidR="005A565A" w:rsidRPr="00FC5F7C">
        <w:rPr>
          <w:rFonts w:ascii="Times New Roman" w:hAnsi="Times New Roman" w:cs="Times New Roman"/>
          <w:sz w:val="28"/>
          <w:szCs w:val="28"/>
        </w:rPr>
        <w:t xml:space="preserve">, де до своїх приміщень ставляться як до </w:t>
      </w:r>
      <w:r w:rsidR="00C66B5E" w:rsidRPr="00FC5F7C">
        <w:rPr>
          <w:rFonts w:ascii="Times New Roman" w:hAnsi="Times New Roman" w:cs="Times New Roman"/>
          <w:sz w:val="28"/>
          <w:szCs w:val="28"/>
        </w:rPr>
        <w:t>«</w:t>
      </w:r>
      <w:r w:rsidR="005A565A" w:rsidRPr="00FC5F7C">
        <w:rPr>
          <w:rFonts w:ascii="Times New Roman" w:hAnsi="Times New Roman" w:cs="Times New Roman"/>
          <w:sz w:val="28"/>
          <w:szCs w:val="28"/>
        </w:rPr>
        <w:t>режимних</w:t>
      </w:r>
      <w:r w:rsidR="00C66B5E" w:rsidRPr="00FC5F7C">
        <w:rPr>
          <w:rFonts w:ascii="Times New Roman" w:hAnsi="Times New Roman" w:cs="Times New Roman"/>
          <w:sz w:val="28"/>
          <w:szCs w:val="28"/>
        </w:rPr>
        <w:t>»</w:t>
      </w:r>
      <w:r w:rsidR="005A565A" w:rsidRPr="00FC5F7C">
        <w:rPr>
          <w:rFonts w:ascii="Times New Roman" w:hAnsi="Times New Roman" w:cs="Times New Roman"/>
          <w:sz w:val="28"/>
          <w:szCs w:val="28"/>
        </w:rPr>
        <w:t xml:space="preserve"> об’єктів</w:t>
      </w:r>
      <w:r w:rsidRPr="00FC5F7C">
        <w:rPr>
          <w:rFonts w:ascii="Times New Roman" w:hAnsi="Times New Roman" w:cs="Times New Roman"/>
          <w:sz w:val="28"/>
          <w:szCs w:val="28"/>
        </w:rPr>
        <w:t>).</w:t>
      </w:r>
    </w:p>
    <w:p w:rsidR="009D0C5C" w:rsidRPr="00FC5F7C" w:rsidRDefault="009D0C5C" w:rsidP="00195E6E">
      <w:pPr>
        <w:ind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До цієї теми також варто додати, що інколи передбачена процедура </w:t>
      </w:r>
      <w:r w:rsidR="005B5243" w:rsidRPr="00FC5F7C">
        <w:rPr>
          <w:rFonts w:ascii="Times New Roman" w:hAnsi="Times New Roman" w:cs="Times New Roman"/>
          <w:sz w:val="28"/>
          <w:szCs w:val="28"/>
        </w:rPr>
        <w:t xml:space="preserve">попередньої реєстрації </w:t>
      </w:r>
      <w:r w:rsidRPr="00FC5F7C">
        <w:rPr>
          <w:rFonts w:ascii="Times New Roman" w:hAnsi="Times New Roman" w:cs="Times New Roman"/>
          <w:sz w:val="28"/>
          <w:szCs w:val="28"/>
        </w:rPr>
        <w:t xml:space="preserve">є </w:t>
      </w:r>
      <w:r w:rsidR="008C335E" w:rsidRPr="00FC5F7C">
        <w:rPr>
          <w:rFonts w:ascii="Times New Roman" w:hAnsi="Times New Roman" w:cs="Times New Roman"/>
          <w:sz w:val="28"/>
          <w:szCs w:val="28"/>
        </w:rPr>
        <w:t>вкрай</w:t>
      </w:r>
      <w:r w:rsidRPr="00FC5F7C">
        <w:rPr>
          <w:rFonts w:ascii="Times New Roman" w:hAnsi="Times New Roman" w:cs="Times New Roman"/>
          <w:sz w:val="28"/>
          <w:szCs w:val="28"/>
        </w:rPr>
        <w:t xml:space="preserve"> не зручною та неналежно виконується працівниками розпорядників. </w:t>
      </w:r>
      <w:r w:rsidR="005B5243" w:rsidRPr="00FC5F7C">
        <w:rPr>
          <w:rFonts w:ascii="Times New Roman" w:hAnsi="Times New Roman" w:cs="Times New Roman"/>
          <w:sz w:val="28"/>
          <w:szCs w:val="28"/>
        </w:rPr>
        <w:t xml:space="preserve">Наприклад, </w:t>
      </w:r>
      <w:r w:rsidR="008C335E" w:rsidRPr="00FC5F7C">
        <w:rPr>
          <w:rFonts w:ascii="Times New Roman" w:hAnsi="Times New Roman" w:cs="Times New Roman"/>
          <w:sz w:val="28"/>
          <w:szCs w:val="28"/>
        </w:rPr>
        <w:t>в</w:t>
      </w:r>
      <w:r w:rsidR="005B5243" w:rsidRPr="00FC5F7C">
        <w:rPr>
          <w:rFonts w:ascii="Times New Roman" w:hAnsi="Times New Roman" w:cs="Times New Roman"/>
          <w:sz w:val="28"/>
          <w:szCs w:val="28"/>
        </w:rPr>
        <w:t xml:space="preserve"> Одеські</w:t>
      </w:r>
      <w:r w:rsidR="008C335E" w:rsidRPr="00FC5F7C">
        <w:rPr>
          <w:rFonts w:ascii="Times New Roman" w:hAnsi="Times New Roman" w:cs="Times New Roman"/>
          <w:sz w:val="28"/>
          <w:szCs w:val="28"/>
        </w:rPr>
        <w:t>й</w:t>
      </w:r>
      <w:r w:rsidR="005B5243" w:rsidRPr="00FC5F7C">
        <w:rPr>
          <w:rFonts w:ascii="Times New Roman" w:hAnsi="Times New Roman" w:cs="Times New Roman"/>
          <w:sz w:val="28"/>
          <w:szCs w:val="28"/>
        </w:rPr>
        <w:t xml:space="preserve"> ОР </w:t>
      </w:r>
      <w:r w:rsidR="00C66B5E" w:rsidRPr="00FC5F7C">
        <w:rPr>
          <w:rFonts w:ascii="Times New Roman" w:hAnsi="Times New Roman" w:cs="Times New Roman"/>
          <w:sz w:val="28"/>
          <w:szCs w:val="28"/>
        </w:rPr>
        <w:t>вказана у вище згадуваному «Положенні»</w:t>
      </w:r>
      <w:r w:rsidR="005B5243" w:rsidRPr="00FC5F7C">
        <w:rPr>
          <w:rFonts w:ascii="Times New Roman" w:hAnsi="Times New Roman" w:cs="Times New Roman"/>
          <w:sz w:val="28"/>
          <w:szCs w:val="28"/>
        </w:rPr>
        <w:t xml:space="preserve"> електронна адреса для реєстрації неактивна, </w:t>
      </w:r>
      <w:proofErr w:type="spellStart"/>
      <w:r w:rsidR="005B5243" w:rsidRPr="00FC5F7C">
        <w:rPr>
          <w:rFonts w:ascii="Times New Roman" w:hAnsi="Times New Roman" w:cs="Times New Roman"/>
          <w:sz w:val="28"/>
          <w:szCs w:val="28"/>
        </w:rPr>
        <w:t>моніторці</w:t>
      </w:r>
      <w:proofErr w:type="spellEnd"/>
      <w:r w:rsidR="005B5243" w:rsidRPr="00FC5F7C">
        <w:rPr>
          <w:rFonts w:ascii="Times New Roman" w:hAnsi="Times New Roman" w:cs="Times New Roman"/>
          <w:sz w:val="28"/>
          <w:szCs w:val="28"/>
        </w:rPr>
        <w:t xml:space="preserve"> довелося надсилати заяву декілька раз</w:t>
      </w:r>
      <w:r w:rsidR="008C335E" w:rsidRPr="00FC5F7C">
        <w:rPr>
          <w:rFonts w:ascii="Times New Roman" w:hAnsi="Times New Roman" w:cs="Times New Roman"/>
          <w:sz w:val="28"/>
          <w:szCs w:val="28"/>
        </w:rPr>
        <w:t>ів</w:t>
      </w:r>
      <w:r w:rsidR="005B5243" w:rsidRPr="00FC5F7C">
        <w:rPr>
          <w:rFonts w:ascii="Times New Roman" w:hAnsi="Times New Roman" w:cs="Times New Roman"/>
          <w:sz w:val="28"/>
          <w:szCs w:val="28"/>
        </w:rPr>
        <w:t xml:space="preserve"> на різні електронні адреси розпорядника, декілька раз</w:t>
      </w:r>
      <w:r w:rsidR="008C335E" w:rsidRPr="00FC5F7C">
        <w:rPr>
          <w:rFonts w:ascii="Times New Roman" w:hAnsi="Times New Roman" w:cs="Times New Roman"/>
          <w:sz w:val="28"/>
          <w:szCs w:val="28"/>
        </w:rPr>
        <w:t>ів</w:t>
      </w:r>
      <w:r w:rsidR="005B5243" w:rsidRPr="00FC5F7C">
        <w:rPr>
          <w:rFonts w:ascii="Times New Roman" w:hAnsi="Times New Roman" w:cs="Times New Roman"/>
          <w:sz w:val="28"/>
          <w:szCs w:val="28"/>
        </w:rPr>
        <w:t xml:space="preserve"> телефонувати і перепитувати чи заява отримана, і в результаті їй відмовили в доступі до засідання, оскільки «</w:t>
      </w:r>
      <w:r w:rsidR="008C335E" w:rsidRPr="00FC5F7C">
        <w:rPr>
          <w:rFonts w:ascii="Times New Roman" w:hAnsi="Times New Roman" w:cs="Times New Roman"/>
          <w:sz w:val="28"/>
          <w:szCs w:val="28"/>
        </w:rPr>
        <w:t>ніби</w:t>
      </w:r>
      <w:r w:rsidR="005B5243" w:rsidRPr="00FC5F7C">
        <w:rPr>
          <w:rFonts w:ascii="Times New Roman" w:hAnsi="Times New Roman" w:cs="Times New Roman"/>
          <w:sz w:val="28"/>
          <w:szCs w:val="28"/>
        </w:rPr>
        <w:t xml:space="preserve">то» немає вільних місць. В Одеській МР заяву подати було легше, навіть надійшла відповідь, що про результати її розгляду повідомлять телефоном, але так і не зателефонували. В Дніпропетровській ОР </w:t>
      </w:r>
      <w:r w:rsidR="00170234" w:rsidRPr="00FC5F7C">
        <w:rPr>
          <w:rFonts w:ascii="Times New Roman" w:hAnsi="Times New Roman" w:cs="Times New Roman"/>
          <w:sz w:val="28"/>
          <w:szCs w:val="28"/>
        </w:rPr>
        <w:t xml:space="preserve">після подачі заяви </w:t>
      </w:r>
      <w:proofErr w:type="spellStart"/>
      <w:r w:rsidR="00170234" w:rsidRPr="00FC5F7C">
        <w:rPr>
          <w:rFonts w:ascii="Times New Roman" w:hAnsi="Times New Roman" w:cs="Times New Roman"/>
          <w:sz w:val="28"/>
          <w:szCs w:val="28"/>
        </w:rPr>
        <w:t>моніторці</w:t>
      </w:r>
      <w:proofErr w:type="spellEnd"/>
      <w:r w:rsidR="00170234" w:rsidRPr="00FC5F7C">
        <w:rPr>
          <w:rFonts w:ascii="Times New Roman" w:hAnsi="Times New Roman" w:cs="Times New Roman"/>
          <w:sz w:val="28"/>
          <w:szCs w:val="28"/>
        </w:rPr>
        <w:t xml:space="preserve"> зателефонував заступник голови ОР, щоб з’ясувати чому вона хоче потрапити на засідання, якщо раніше його не відвідувала, і повідомив, що про те</w:t>
      </w:r>
      <w:r w:rsidR="00C66B5E" w:rsidRPr="00FC5F7C">
        <w:rPr>
          <w:rFonts w:ascii="Times New Roman" w:hAnsi="Times New Roman" w:cs="Times New Roman"/>
          <w:sz w:val="28"/>
          <w:szCs w:val="28"/>
        </w:rPr>
        <w:t>,</w:t>
      </w:r>
      <w:r w:rsidR="00170234" w:rsidRPr="00FC5F7C">
        <w:rPr>
          <w:rFonts w:ascii="Times New Roman" w:hAnsi="Times New Roman" w:cs="Times New Roman"/>
          <w:sz w:val="28"/>
          <w:szCs w:val="28"/>
        </w:rPr>
        <w:t xml:space="preserve"> чи дозволять їй відвідати засідання</w:t>
      </w:r>
      <w:r w:rsidR="00C66B5E" w:rsidRPr="00FC5F7C">
        <w:rPr>
          <w:rFonts w:ascii="Times New Roman" w:hAnsi="Times New Roman" w:cs="Times New Roman"/>
          <w:sz w:val="28"/>
          <w:szCs w:val="28"/>
        </w:rPr>
        <w:t>,</w:t>
      </w:r>
      <w:r w:rsidR="00170234" w:rsidRPr="00FC5F7C">
        <w:rPr>
          <w:rFonts w:ascii="Times New Roman" w:hAnsi="Times New Roman" w:cs="Times New Roman"/>
          <w:sz w:val="28"/>
          <w:szCs w:val="28"/>
        </w:rPr>
        <w:t xml:space="preserve"> можна буде дізнатися у приймальні громадян. Згодом їй довелося не один раз зателефонувати</w:t>
      </w:r>
      <w:r w:rsidR="00C66B5E" w:rsidRPr="00FC5F7C">
        <w:rPr>
          <w:rFonts w:ascii="Times New Roman" w:hAnsi="Times New Roman" w:cs="Times New Roman"/>
          <w:sz w:val="28"/>
          <w:szCs w:val="28"/>
        </w:rPr>
        <w:t>, щоб отримати цю інформацію,</w:t>
      </w:r>
      <w:r w:rsidR="00170234" w:rsidRPr="00FC5F7C">
        <w:rPr>
          <w:rFonts w:ascii="Times New Roman" w:hAnsi="Times New Roman" w:cs="Times New Roman"/>
          <w:sz w:val="28"/>
          <w:szCs w:val="28"/>
        </w:rPr>
        <w:t xml:space="preserve"> та особисто прийти, щоб отримати перепустку. Складалося враження, що до цього моменту процедура попередньої реєстрації ще не застосовувалася або працівники розпорядника, у тому числі заступник голови</w:t>
      </w:r>
      <w:r w:rsidR="00C66B5E" w:rsidRPr="00FC5F7C">
        <w:rPr>
          <w:rFonts w:ascii="Times New Roman" w:hAnsi="Times New Roman" w:cs="Times New Roman"/>
          <w:sz w:val="28"/>
          <w:szCs w:val="28"/>
        </w:rPr>
        <w:t xml:space="preserve"> ради,</w:t>
      </w:r>
      <w:r w:rsidR="00170234" w:rsidRPr="00FC5F7C">
        <w:rPr>
          <w:rFonts w:ascii="Times New Roman" w:hAnsi="Times New Roman" w:cs="Times New Roman"/>
          <w:sz w:val="28"/>
          <w:szCs w:val="28"/>
        </w:rPr>
        <w:t xml:space="preserve"> про це не знали. </w:t>
      </w:r>
    </w:p>
    <w:p w:rsidR="00442290" w:rsidRPr="00FC5F7C" w:rsidRDefault="00442290" w:rsidP="00195E6E">
      <w:pPr>
        <w:ind w:firstLine="360"/>
        <w:jc w:val="both"/>
        <w:rPr>
          <w:rFonts w:ascii="Times New Roman" w:hAnsi="Times New Roman" w:cs="Times New Roman"/>
          <w:sz w:val="28"/>
          <w:szCs w:val="28"/>
        </w:rPr>
      </w:pPr>
      <w:r w:rsidRPr="00FC5F7C">
        <w:rPr>
          <w:rFonts w:ascii="Times New Roman" w:hAnsi="Times New Roman" w:cs="Times New Roman"/>
          <w:sz w:val="28"/>
          <w:szCs w:val="28"/>
        </w:rPr>
        <w:t>І найодіозніша ситуація з попередньою реєстрацією склалася у Вінницькій та Дніпропетро</w:t>
      </w:r>
      <w:r w:rsidR="00B47FD1" w:rsidRPr="00FC5F7C">
        <w:rPr>
          <w:rFonts w:ascii="Times New Roman" w:hAnsi="Times New Roman" w:cs="Times New Roman"/>
          <w:sz w:val="28"/>
          <w:szCs w:val="28"/>
        </w:rPr>
        <w:t xml:space="preserve">вській МР, де передбачена процедура попередньої реєстрації, але на засідання рад, в принципі, нікого не пропускають без будь-яких пояснень. </w:t>
      </w:r>
    </w:p>
    <w:p w:rsidR="0087534B" w:rsidRPr="00FC5F7C" w:rsidRDefault="0087534B" w:rsidP="00195E6E">
      <w:pPr>
        <w:pStyle w:val="a3"/>
        <w:numPr>
          <w:ilvl w:val="0"/>
          <w:numId w:val="9"/>
        </w:numPr>
        <w:ind w:left="0" w:firstLine="360"/>
        <w:jc w:val="both"/>
        <w:rPr>
          <w:rFonts w:ascii="Times New Roman" w:hAnsi="Times New Roman" w:cs="Times New Roman"/>
          <w:sz w:val="28"/>
          <w:szCs w:val="28"/>
        </w:rPr>
      </w:pPr>
      <w:r w:rsidRPr="00FC5F7C">
        <w:rPr>
          <w:rFonts w:ascii="Times New Roman" w:hAnsi="Times New Roman" w:cs="Times New Roman"/>
          <w:sz w:val="28"/>
          <w:szCs w:val="28"/>
        </w:rPr>
        <w:t>Недостатність обладнаних місць для бажаючих відвідати засідання ради, що</w:t>
      </w:r>
      <w:r w:rsidR="001451C0" w:rsidRPr="00FC5F7C">
        <w:rPr>
          <w:rFonts w:ascii="Times New Roman" w:hAnsi="Times New Roman" w:cs="Times New Roman"/>
          <w:sz w:val="28"/>
          <w:szCs w:val="28"/>
        </w:rPr>
        <w:t>, в окремих випадках</w:t>
      </w:r>
      <w:r w:rsidRPr="00FC5F7C">
        <w:rPr>
          <w:rFonts w:ascii="Times New Roman" w:hAnsi="Times New Roman" w:cs="Times New Roman"/>
          <w:sz w:val="28"/>
          <w:szCs w:val="28"/>
        </w:rPr>
        <w:t xml:space="preserve"> використовується як причина </w:t>
      </w:r>
      <w:proofErr w:type="spellStart"/>
      <w:r w:rsidRPr="00FC5F7C">
        <w:rPr>
          <w:rFonts w:ascii="Times New Roman" w:hAnsi="Times New Roman" w:cs="Times New Roman"/>
          <w:sz w:val="28"/>
          <w:szCs w:val="28"/>
        </w:rPr>
        <w:t>недопуску</w:t>
      </w:r>
      <w:proofErr w:type="spellEnd"/>
      <w:r w:rsidRPr="00FC5F7C">
        <w:rPr>
          <w:rFonts w:ascii="Times New Roman" w:hAnsi="Times New Roman" w:cs="Times New Roman"/>
          <w:sz w:val="28"/>
          <w:szCs w:val="28"/>
        </w:rPr>
        <w:t xml:space="preserve"> до засідання, та відсутність альтернатив</w:t>
      </w:r>
      <w:r w:rsidR="009135AA" w:rsidRPr="00FC5F7C">
        <w:rPr>
          <w:rFonts w:ascii="Times New Roman" w:hAnsi="Times New Roman" w:cs="Times New Roman"/>
          <w:sz w:val="28"/>
          <w:szCs w:val="28"/>
        </w:rPr>
        <w:t xml:space="preserve"> побачити чи послухати засідання за допомогою технічних засобів </w:t>
      </w:r>
      <w:r w:rsidR="00955822" w:rsidRPr="00FC5F7C">
        <w:rPr>
          <w:rFonts w:ascii="Times New Roman" w:hAnsi="Times New Roman" w:cs="Times New Roman"/>
          <w:sz w:val="28"/>
          <w:szCs w:val="28"/>
        </w:rPr>
        <w:t xml:space="preserve">у приміщенні ради </w:t>
      </w:r>
      <w:r w:rsidR="009135AA" w:rsidRPr="00FC5F7C">
        <w:rPr>
          <w:rFonts w:ascii="Times New Roman" w:hAnsi="Times New Roman" w:cs="Times New Roman"/>
          <w:sz w:val="28"/>
          <w:szCs w:val="28"/>
        </w:rPr>
        <w:t>(виведення гучномовців</w:t>
      </w:r>
      <w:r w:rsidR="00955822" w:rsidRPr="00FC5F7C">
        <w:rPr>
          <w:rFonts w:ascii="Times New Roman" w:hAnsi="Times New Roman" w:cs="Times New Roman"/>
          <w:sz w:val="28"/>
          <w:szCs w:val="28"/>
        </w:rPr>
        <w:t xml:space="preserve"> на площу перед приміщанням</w:t>
      </w:r>
      <w:r w:rsidR="009135AA" w:rsidRPr="00FC5F7C">
        <w:rPr>
          <w:rFonts w:ascii="Times New Roman" w:hAnsi="Times New Roman" w:cs="Times New Roman"/>
          <w:sz w:val="28"/>
          <w:szCs w:val="28"/>
        </w:rPr>
        <w:t xml:space="preserve"> чи відео</w:t>
      </w:r>
      <w:r w:rsidR="00955822" w:rsidRPr="00FC5F7C">
        <w:rPr>
          <w:rFonts w:ascii="Times New Roman" w:hAnsi="Times New Roman" w:cs="Times New Roman"/>
          <w:sz w:val="28"/>
          <w:szCs w:val="28"/>
        </w:rPr>
        <w:t>-</w:t>
      </w:r>
      <w:r w:rsidR="009135AA" w:rsidRPr="00FC5F7C">
        <w:rPr>
          <w:rFonts w:ascii="Times New Roman" w:hAnsi="Times New Roman" w:cs="Times New Roman"/>
          <w:sz w:val="28"/>
          <w:szCs w:val="28"/>
        </w:rPr>
        <w:t>трансляція в інший зал</w:t>
      </w:r>
      <w:r w:rsidR="00955822" w:rsidRPr="00FC5F7C">
        <w:rPr>
          <w:rFonts w:ascii="Times New Roman" w:hAnsi="Times New Roman" w:cs="Times New Roman"/>
          <w:sz w:val="28"/>
          <w:szCs w:val="28"/>
        </w:rPr>
        <w:t>)</w:t>
      </w:r>
      <w:r w:rsidR="00762147" w:rsidRPr="00FC5F7C">
        <w:rPr>
          <w:rFonts w:ascii="Times New Roman" w:hAnsi="Times New Roman" w:cs="Times New Roman"/>
          <w:sz w:val="28"/>
          <w:szCs w:val="28"/>
        </w:rPr>
        <w:t xml:space="preserve"> (наприклад, Запорізька МР, Рівненська МР</w:t>
      </w:r>
      <w:r w:rsidR="00170234" w:rsidRPr="00FC5F7C">
        <w:rPr>
          <w:rFonts w:ascii="Times New Roman" w:hAnsi="Times New Roman" w:cs="Times New Roman"/>
          <w:sz w:val="28"/>
          <w:szCs w:val="28"/>
        </w:rPr>
        <w:t>, Дніпропетровська ОР</w:t>
      </w:r>
      <w:r w:rsidR="00021B6A" w:rsidRPr="00FC5F7C">
        <w:rPr>
          <w:rFonts w:ascii="Times New Roman" w:hAnsi="Times New Roman" w:cs="Times New Roman"/>
          <w:sz w:val="28"/>
          <w:szCs w:val="28"/>
        </w:rPr>
        <w:t>, Хмельницька ОР</w:t>
      </w:r>
      <w:r w:rsidR="00762147" w:rsidRPr="00FC5F7C">
        <w:rPr>
          <w:rFonts w:ascii="Times New Roman" w:hAnsi="Times New Roman" w:cs="Times New Roman"/>
          <w:sz w:val="28"/>
          <w:szCs w:val="28"/>
        </w:rPr>
        <w:t>)</w:t>
      </w:r>
      <w:r w:rsidR="00170234" w:rsidRPr="00FC5F7C">
        <w:rPr>
          <w:rFonts w:ascii="Times New Roman" w:hAnsi="Times New Roman" w:cs="Times New Roman"/>
          <w:sz w:val="28"/>
          <w:szCs w:val="28"/>
        </w:rPr>
        <w:t xml:space="preserve">. </w:t>
      </w:r>
    </w:p>
    <w:p w:rsidR="009135AA" w:rsidRPr="00FC5F7C" w:rsidRDefault="00761B63" w:rsidP="00195E6E">
      <w:pPr>
        <w:pStyle w:val="a3"/>
        <w:numPr>
          <w:ilvl w:val="0"/>
          <w:numId w:val="9"/>
        </w:numPr>
        <w:spacing w:after="0" w:line="240" w:lineRule="auto"/>
        <w:ind w:left="0" w:firstLine="360"/>
        <w:jc w:val="both"/>
        <w:rPr>
          <w:rFonts w:ascii="Times New Roman" w:hAnsi="Times New Roman" w:cs="Times New Roman"/>
          <w:sz w:val="28"/>
          <w:szCs w:val="28"/>
        </w:rPr>
      </w:pPr>
      <w:r w:rsidRPr="00FC5F7C">
        <w:rPr>
          <w:rFonts w:ascii="Times New Roman" w:hAnsi="Times New Roman" w:cs="Times New Roman"/>
          <w:sz w:val="28"/>
          <w:szCs w:val="28"/>
        </w:rPr>
        <w:lastRenderedPageBreak/>
        <w:t>Використання п</w:t>
      </w:r>
      <w:r w:rsidR="009135AA" w:rsidRPr="00FC5F7C">
        <w:rPr>
          <w:rFonts w:ascii="Times New Roman" w:hAnsi="Times New Roman" w:cs="Times New Roman"/>
          <w:sz w:val="28"/>
          <w:szCs w:val="28"/>
        </w:rPr>
        <w:t>роведення онлайн-трансляції засідання для обґрунтування відмови у доступі д</w:t>
      </w:r>
      <w:r w:rsidR="00955822" w:rsidRPr="00FC5F7C">
        <w:rPr>
          <w:rFonts w:ascii="Times New Roman" w:hAnsi="Times New Roman" w:cs="Times New Roman"/>
          <w:sz w:val="28"/>
          <w:szCs w:val="28"/>
        </w:rPr>
        <w:t xml:space="preserve">о засідання в приміщенні ради. Іншими словами вважається, що доступ до засідань забезпечується через онлайн трансляцію, що суперечить вимогам закону. </w:t>
      </w:r>
      <w:r w:rsidR="00880651" w:rsidRPr="00FC5F7C">
        <w:rPr>
          <w:rFonts w:ascii="Times New Roman" w:hAnsi="Times New Roman" w:cs="Times New Roman"/>
          <w:sz w:val="28"/>
          <w:szCs w:val="28"/>
        </w:rPr>
        <w:t xml:space="preserve">Особлива й унікальна ситуація з доступом до засідань є в Київській міській раді, де в залу засідань не пропускають ні </w:t>
      </w:r>
      <w:r w:rsidR="00C66B5E" w:rsidRPr="00FC5F7C">
        <w:rPr>
          <w:rFonts w:ascii="Times New Roman" w:hAnsi="Times New Roman" w:cs="Times New Roman"/>
          <w:sz w:val="28"/>
          <w:szCs w:val="28"/>
        </w:rPr>
        <w:t>мешканців</w:t>
      </w:r>
      <w:r w:rsidR="00880651" w:rsidRPr="00FC5F7C">
        <w:rPr>
          <w:rFonts w:ascii="Times New Roman" w:hAnsi="Times New Roman" w:cs="Times New Roman"/>
          <w:sz w:val="28"/>
          <w:szCs w:val="28"/>
        </w:rPr>
        <w:t xml:space="preserve">, ні журналістів, а для того, щоб вони могли стежити за ходом засідання створена окрема кімната з екраном, на який воно транслюється. </w:t>
      </w:r>
    </w:p>
    <w:p w:rsidR="007F36DE" w:rsidRPr="00FC5F7C" w:rsidRDefault="00B64297" w:rsidP="00195E6E">
      <w:pPr>
        <w:pStyle w:val="a3"/>
        <w:numPr>
          <w:ilvl w:val="0"/>
          <w:numId w:val="9"/>
        </w:numPr>
        <w:spacing w:after="0" w:line="240" w:lineRule="auto"/>
        <w:ind w:left="0" w:firstLine="360"/>
        <w:jc w:val="both"/>
        <w:rPr>
          <w:rFonts w:ascii="Times New Roman" w:hAnsi="Times New Roman" w:cs="Times New Roman"/>
          <w:sz w:val="28"/>
          <w:szCs w:val="28"/>
        </w:rPr>
      </w:pPr>
      <w:r w:rsidRPr="00FC5F7C">
        <w:rPr>
          <w:rFonts w:ascii="Times New Roman" w:hAnsi="Times New Roman" w:cs="Times New Roman"/>
          <w:sz w:val="28"/>
          <w:szCs w:val="28"/>
        </w:rPr>
        <w:t>У деяких радах існує практика реєстрації відвідувачів засідання</w:t>
      </w:r>
      <w:r w:rsidR="007C3EB8" w:rsidRPr="00FC5F7C">
        <w:rPr>
          <w:rFonts w:ascii="Times New Roman" w:hAnsi="Times New Roman" w:cs="Times New Roman"/>
          <w:sz w:val="28"/>
          <w:szCs w:val="28"/>
        </w:rPr>
        <w:t xml:space="preserve"> безпосередньо перед залою засідань</w:t>
      </w:r>
      <w:r w:rsidR="003644BA" w:rsidRPr="00FC5F7C">
        <w:rPr>
          <w:rFonts w:ascii="Times New Roman" w:hAnsi="Times New Roman" w:cs="Times New Roman"/>
          <w:sz w:val="28"/>
          <w:szCs w:val="28"/>
        </w:rPr>
        <w:t xml:space="preserve"> (Львівська ОР та інші)</w:t>
      </w:r>
      <w:r w:rsidR="007C3EB8" w:rsidRPr="00FC5F7C">
        <w:rPr>
          <w:rFonts w:ascii="Times New Roman" w:hAnsi="Times New Roman" w:cs="Times New Roman"/>
          <w:sz w:val="28"/>
          <w:szCs w:val="28"/>
        </w:rPr>
        <w:t xml:space="preserve">. Така практика не заважає реалізації права на доступ до засідань, але </w:t>
      </w:r>
      <w:r w:rsidRPr="00FC5F7C">
        <w:rPr>
          <w:rFonts w:ascii="Times New Roman" w:hAnsi="Times New Roman" w:cs="Times New Roman"/>
          <w:sz w:val="28"/>
          <w:szCs w:val="28"/>
        </w:rPr>
        <w:t>також порушує закон, оскільки немає обґрунтованих і законних підстав, заради яких збиралася б така інформація.</w:t>
      </w:r>
      <w:r w:rsidR="00BA36FA" w:rsidRPr="00FC5F7C">
        <w:rPr>
          <w:rFonts w:ascii="Times New Roman" w:hAnsi="Times New Roman" w:cs="Times New Roman"/>
          <w:sz w:val="28"/>
          <w:szCs w:val="28"/>
        </w:rPr>
        <w:t xml:space="preserve"> </w:t>
      </w:r>
    </w:p>
    <w:p w:rsidR="00AB7B94" w:rsidRPr="00FC5F7C" w:rsidRDefault="00BA36FA" w:rsidP="00195E6E">
      <w:pPr>
        <w:spacing w:after="0" w:line="240" w:lineRule="auto"/>
        <w:ind w:firstLine="360"/>
        <w:jc w:val="both"/>
        <w:rPr>
          <w:rFonts w:ascii="Times New Roman" w:hAnsi="Times New Roman" w:cs="Times New Roman"/>
          <w:sz w:val="28"/>
          <w:szCs w:val="28"/>
        </w:rPr>
      </w:pPr>
      <w:r w:rsidRPr="00FC5F7C">
        <w:rPr>
          <w:rFonts w:ascii="Times New Roman" w:hAnsi="Times New Roman" w:cs="Times New Roman"/>
          <w:sz w:val="28"/>
          <w:szCs w:val="28"/>
        </w:rPr>
        <w:t>Наприклад, у Чернівецьких</w:t>
      </w:r>
      <w:r w:rsidR="007C3EB8" w:rsidRPr="00FC5F7C">
        <w:rPr>
          <w:rFonts w:ascii="Times New Roman" w:hAnsi="Times New Roman" w:cs="Times New Roman"/>
          <w:sz w:val="28"/>
          <w:szCs w:val="28"/>
        </w:rPr>
        <w:t xml:space="preserve"> МР</w:t>
      </w:r>
      <w:r w:rsidRPr="00FC5F7C">
        <w:rPr>
          <w:rFonts w:ascii="Times New Roman" w:hAnsi="Times New Roman" w:cs="Times New Roman"/>
          <w:sz w:val="28"/>
          <w:szCs w:val="28"/>
        </w:rPr>
        <w:t xml:space="preserve"> та ОР</w:t>
      </w:r>
      <w:r w:rsidR="007C3EB8" w:rsidRPr="00FC5F7C">
        <w:rPr>
          <w:rFonts w:ascii="Times New Roman" w:hAnsi="Times New Roman" w:cs="Times New Roman"/>
          <w:sz w:val="28"/>
          <w:szCs w:val="28"/>
        </w:rPr>
        <w:t xml:space="preserve"> кожен відвідувач повинен вказати своє прізвище, ім’я, по-батькові, номер телефону та електронну пошту, місце проживання. При</w:t>
      </w:r>
      <w:r w:rsidR="001451C0" w:rsidRPr="00FC5F7C">
        <w:rPr>
          <w:rFonts w:ascii="Times New Roman" w:hAnsi="Times New Roman" w:cs="Times New Roman"/>
          <w:sz w:val="28"/>
          <w:szCs w:val="28"/>
        </w:rPr>
        <w:t xml:space="preserve"> цьому</w:t>
      </w:r>
      <w:r w:rsidR="007C3EB8" w:rsidRPr="00FC5F7C">
        <w:rPr>
          <w:rFonts w:ascii="Times New Roman" w:hAnsi="Times New Roman" w:cs="Times New Roman"/>
          <w:sz w:val="28"/>
          <w:szCs w:val="28"/>
        </w:rPr>
        <w:t xml:space="preserve"> внутрішнім</w:t>
      </w:r>
      <w:r w:rsidR="001451C0" w:rsidRPr="00FC5F7C">
        <w:rPr>
          <w:rFonts w:ascii="Times New Roman" w:hAnsi="Times New Roman" w:cs="Times New Roman"/>
          <w:sz w:val="28"/>
          <w:szCs w:val="28"/>
        </w:rPr>
        <w:t>и</w:t>
      </w:r>
      <w:r w:rsidR="007C3EB8" w:rsidRPr="00FC5F7C">
        <w:rPr>
          <w:rFonts w:ascii="Times New Roman" w:hAnsi="Times New Roman" w:cs="Times New Roman"/>
          <w:sz w:val="28"/>
          <w:szCs w:val="28"/>
        </w:rPr>
        <w:t xml:space="preserve"> правовим</w:t>
      </w:r>
      <w:r w:rsidR="001451C0" w:rsidRPr="00FC5F7C">
        <w:rPr>
          <w:rFonts w:ascii="Times New Roman" w:hAnsi="Times New Roman" w:cs="Times New Roman"/>
          <w:sz w:val="28"/>
          <w:szCs w:val="28"/>
        </w:rPr>
        <w:t>и</w:t>
      </w:r>
      <w:r w:rsidR="007C3EB8" w:rsidRPr="00FC5F7C">
        <w:rPr>
          <w:rFonts w:ascii="Times New Roman" w:hAnsi="Times New Roman" w:cs="Times New Roman"/>
          <w:sz w:val="28"/>
          <w:szCs w:val="28"/>
        </w:rPr>
        <w:t xml:space="preserve"> </w:t>
      </w:r>
      <w:r w:rsidR="001451C0" w:rsidRPr="00FC5F7C">
        <w:rPr>
          <w:rFonts w:ascii="Times New Roman" w:hAnsi="Times New Roman" w:cs="Times New Roman"/>
          <w:sz w:val="28"/>
          <w:szCs w:val="28"/>
        </w:rPr>
        <w:t>акта</w:t>
      </w:r>
      <w:r w:rsidR="007C3EB8" w:rsidRPr="00FC5F7C">
        <w:rPr>
          <w:rFonts w:ascii="Times New Roman" w:hAnsi="Times New Roman" w:cs="Times New Roman"/>
          <w:sz w:val="28"/>
          <w:szCs w:val="28"/>
        </w:rPr>
        <w:t>м</w:t>
      </w:r>
      <w:r w:rsidR="001451C0" w:rsidRPr="00FC5F7C">
        <w:rPr>
          <w:rFonts w:ascii="Times New Roman" w:hAnsi="Times New Roman" w:cs="Times New Roman"/>
          <w:sz w:val="28"/>
          <w:szCs w:val="28"/>
        </w:rPr>
        <w:t>и</w:t>
      </w:r>
      <w:r w:rsidR="007C3EB8" w:rsidRPr="00FC5F7C">
        <w:rPr>
          <w:rFonts w:ascii="Times New Roman" w:hAnsi="Times New Roman" w:cs="Times New Roman"/>
          <w:sz w:val="28"/>
          <w:szCs w:val="28"/>
        </w:rPr>
        <w:t xml:space="preserve"> не передбачено проведення такої реєстрації. </w:t>
      </w:r>
      <w:r w:rsidR="007F36DE" w:rsidRPr="00FC5F7C">
        <w:rPr>
          <w:rFonts w:ascii="Times New Roman" w:hAnsi="Times New Roman" w:cs="Times New Roman"/>
          <w:sz w:val="28"/>
          <w:szCs w:val="28"/>
        </w:rPr>
        <w:t>Хоча у відповіді на письмовий запит службовці Чернівецької МР стверджують, що списки «громадян, що відвідують засідання» додаються до протоколу засідання сесії, відповідно до Регламенту міської ради</w:t>
      </w:r>
      <w:r w:rsidR="00C66B5E" w:rsidRPr="00FC5F7C">
        <w:rPr>
          <w:rFonts w:ascii="Times New Roman" w:hAnsi="Times New Roman" w:cs="Times New Roman"/>
          <w:sz w:val="28"/>
          <w:szCs w:val="28"/>
        </w:rPr>
        <w:t>, та це не відповідає дійсності, бо в Регламенті про це нічого немає</w:t>
      </w:r>
      <w:r w:rsidR="007F36DE" w:rsidRPr="00FC5F7C">
        <w:rPr>
          <w:rFonts w:ascii="Times New Roman" w:hAnsi="Times New Roman" w:cs="Times New Roman"/>
          <w:sz w:val="28"/>
          <w:szCs w:val="28"/>
        </w:rPr>
        <w:t xml:space="preserve">. </w:t>
      </w:r>
      <w:r w:rsidR="00AB7B94" w:rsidRPr="00FC5F7C">
        <w:rPr>
          <w:rFonts w:ascii="Times New Roman" w:hAnsi="Times New Roman" w:cs="Times New Roman"/>
          <w:sz w:val="28"/>
          <w:szCs w:val="28"/>
        </w:rPr>
        <w:t>У Рівненській МР – прізвище та ініціали, номер телефону та підпис. Мета збору таких даних за словами працівників – для протоколу сесії</w:t>
      </w:r>
      <w:r w:rsidR="007F36DE" w:rsidRPr="00FC5F7C">
        <w:rPr>
          <w:rFonts w:ascii="Times New Roman" w:hAnsi="Times New Roman" w:cs="Times New Roman"/>
          <w:sz w:val="28"/>
          <w:szCs w:val="28"/>
        </w:rPr>
        <w:t>.</w:t>
      </w:r>
      <w:r w:rsidR="00495F5E" w:rsidRPr="00FC5F7C">
        <w:rPr>
          <w:rFonts w:ascii="Times New Roman" w:hAnsi="Times New Roman" w:cs="Times New Roman"/>
          <w:sz w:val="28"/>
          <w:szCs w:val="28"/>
        </w:rPr>
        <w:t xml:space="preserve"> У відповідь ж на письмовий запит вони зазначають, що «впроваджена система попередньої реєстрації громадян, які бажають бути присутніми на сесії, використовується як така, яка застосовується під час участі у тренінгах… особиста інформація зберігається в організаційному відділі». </w:t>
      </w:r>
      <w:r w:rsidR="00612D2E" w:rsidRPr="00FC5F7C">
        <w:rPr>
          <w:rFonts w:ascii="Times New Roman" w:hAnsi="Times New Roman" w:cs="Times New Roman"/>
          <w:sz w:val="28"/>
          <w:szCs w:val="28"/>
        </w:rPr>
        <w:t>В Тернопільській МР реєстрація проводиться завчасна і згодом працівники охорони, маючи списки</w:t>
      </w:r>
      <w:r w:rsidR="000161F1" w:rsidRPr="00FC5F7C">
        <w:rPr>
          <w:rFonts w:ascii="Times New Roman" w:hAnsi="Times New Roman" w:cs="Times New Roman"/>
          <w:sz w:val="28"/>
          <w:szCs w:val="28"/>
        </w:rPr>
        <w:t xml:space="preserve"> попередньо зареєстрованих осіб,</w:t>
      </w:r>
      <w:r w:rsidR="00612D2E" w:rsidRPr="00FC5F7C">
        <w:rPr>
          <w:rFonts w:ascii="Times New Roman" w:hAnsi="Times New Roman" w:cs="Times New Roman"/>
          <w:sz w:val="28"/>
          <w:szCs w:val="28"/>
        </w:rPr>
        <w:t xml:space="preserve"> просять проставити підписи навпроти свого прізвища. Мета збору таких даних</w:t>
      </w:r>
      <w:r w:rsidR="00237B90" w:rsidRPr="00FC5F7C">
        <w:rPr>
          <w:rFonts w:ascii="Times New Roman" w:hAnsi="Times New Roman" w:cs="Times New Roman"/>
          <w:sz w:val="28"/>
          <w:szCs w:val="28"/>
        </w:rPr>
        <w:t>, за словами працівників ради:</w:t>
      </w:r>
      <w:r w:rsidR="00612D2E" w:rsidRPr="00FC5F7C">
        <w:rPr>
          <w:rFonts w:ascii="Times New Roman" w:hAnsi="Times New Roman" w:cs="Times New Roman"/>
          <w:sz w:val="28"/>
          <w:szCs w:val="28"/>
        </w:rPr>
        <w:t xml:space="preserve"> для статистики відвідування та для протоколу. Хоча ця </w:t>
      </w:r>
      <w:r w:rsidR="000161F1" w:rsidRPr="00FC5F7C">
        <w:rPr>
          <w:rFonts w:ascii="Times New Roman" w:hAnsi="Times New Roman" w:cs="Times New Roman"/>
          <w:sz w:val="28"/>
          <w:szCs w:val="28"/>
        </w:rPr>
        <w:t>дія фактично є абсолютно зайвою. П</w:t>
      </w:r>
      <w:r w:rsidR="00237B90" w:rsidRPr="00FC5F7C">
        <w:rPr>
          <w:rFonts w:ascii="Times New Roman" w:hAnsi="Times New Roman" w:cs="Times New Roman"/>
          <w:sz w:val="28"/>
          <w:szCs w:val="28"/>
        </w:rPr>
        <w:t>о-перше, до зали засідань пропускають усіх бажаючих (тобто й тих, хто не зареєструвався), отже у цих списках навіть приблизно не відобр</w:t>
      </w:r>
      <w:r w:rsidR="000161F1" w:rsidRPr="00FC5F7C">
        <w:rPr>
          <w:rFonts w:ascii="Times New Roman" w:hAnsi="Times New Roman" w:cs="Times New Roman"/>
          <w:sz w:val="28"/>
          <w:szCs w:val="28"/>
        </w:rPr>
        <w:t>ажається кількість відвідувачів. П</w:t>
      </w:r>
      <w:r w:rsidR="00237B90" w:rsidRPr="00FC5F7C">
        <w:rPr>
          <w:rFonts w:ascii="Times New Roman" w:hAnsi="Times New Roman" w:cs="Times New Roman"/>
          <w:sz w:val="28"/>
          <w:szCs w:val="28"/>
        </w:rPr>
        <w:t xml:space="preserve">о-друге, в протоколах Тернопільської МР не відображена ця інформація і до протоколів ці </w:t>
      </w:r>
      <w:r w:rsidR="003933BC" w:rsidRPr="00FC5F7C">
        <w:rPr>
          <w:rFonts w:ascii="Times New Roman" w:hAnsi="Times New Roman" w:cs="Times New Roman"/>
          <w:sz w:val="28"/>
          <w:szCs w:val="28"/>
        </w:rPr>
        <w:t>списки, фактично, не додаються.</w:t>
      </w:r>
      <w:r w:rsidR="00184F2D" w:rsidRPr="00FC5F7C">
        <w:rPr>
          <w:rFonts w:ascii="Times New Roman" w:hAnsi="Times New Roman" w:cs="Times New Roman"/>
          <w:sz w:val="28"/>
          <w:szCs w:val="28"/>
        </w:rPr>
        <w:t xml:space="preserve"> Є й інші приклади.</w:t>
      </w:r>
    </w:p>
    <w:p w:rsidR="00495F5E" w:rsidRPr="00FC5F7C" w:rsidRDefault="007F36DE" w:rsidP="00195E6E">
      <w:pPr>
        <w:spacing w:after="0" w:line="240" w:lineRule="auto"/>
        <w:ind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Вцілому </w:t>
      </w:r>
      <w:r w:rsidR="00495F5E" w:rsidRPr="00FC5F7C">
        <w:rPr>
          <w:rFonts w:ascii="Times New Roman" w:hAnsi="Times New Roman" w:cs="Times New Roman"/>
          <w:sz w:val="28"/>
          <w:szCs w:val="28"/>
        </w:rPr>
        <w:t xml:space="preserve">дослідження цієї теми показало: </w:t>
      </w:r>
    </w:p>
    <w:p w:rsidR="007F36DE" w:rsidRPr="00FC5F7C" w:rsidRDefault="00495F5E" w:rsidP="00195E6E">
      <w:pPr>
        <w:spacing w:after="0" w:line="240" w:lineRule="auto"/>
        <w:ind w:firstLine="360"/>
        <w:jc w:val="both"/>
        <w:rPr>
          <w:rFonts w:ascii="Times New Roman" w:hAnsi="Times New Roman" w:cs="Times New Roman"/>
          <w:sz w:val="28"/>
          <w:szCs w:val="28"/>
        </w:rPr>
      </w:pPr>
      <w:r w:rsidRPr="00FC5F7C">
        <w:rPr>
          <w:rFonts w:ascii="Times New Roman" w:hAnsi="Times New Roman" w:cs="Times New Roman"/>
          <w:sz w:val="28"/>
          <w:szCs w:val="28"/>
        </w:rPr>
        <w:t>1)розпорядники, проводячи реєстрацію осіб, що відвідують сесію місцевих рад  (</w:t>
      </w:r>
      <w:r w:rsidR="00184F2D" w:rsidRPr="00FC5F7C">
        <w:rPr>
          <w:rFonts w:ascii="Times New Roman" w:hAnsi="Times New Roman" w:cs="Times New Roman"/>
          <w:sz w:val="28"/>
          <w:szCs w:val="28"/>
        </w:rPr>
        <w:t xml:space="preserve">чи </w:t>
      </w:r>
      <w:r w:rsidRPr="00FC5F7C">
        <w:rPr>
          <w:rFonts w:ascii="Times New Roman" w:hAnsi="Times New Roman" w:cs="Times New Roman"/>
          <w:sz w:val="28"/>
          <w:szCs w:val="28"/>
        </w:rPr>
        <w:t>завчасну</w:t>
      </w:r>
      <w:r w:rsidR="00184F2D" w:rsidRPr="00FC5F7C">
        <w:rPr>
          <w:rFonts w:ascii="Times New Roman" w:hAnsi="Times New Roman" w:cs="Times New Roman"/>
          <w:sz w:val="28"/>
          <w:szCs w:val="28"/>
        </w:rPr>
        <w:t>,</w:t>
      </w:r>
      <w:r w:rsidRPr="00FC5F7C">
        <w:rPr>
          <w:rFonts w:ascii="Times New Roman" w:hAnsi="Times New Roman" w:cs="Times New Roman"/>
          <w:sz w:val="28"/>
          <w:szCs w:val="28"/>
        </w:rPr>
        <w:t xml:space="preserve"> чи безпосередньо перед залом засідання), збирають </w:t>
      </w:r>
      <w:r w:rsidR="00184F2D" w:rsidRPr="00FC5F7C">
        <w:rPr>
          <w:rFonts w:ascii="Times New Roman" w:hAnsi="Times New Roman" w:cs="Times New Roman"/>
          <w:sz w:val="28"/>
          <w:szCs w:val="28"/>
        </w:rPr>
        <w:t xml:space="preserve">конфіденційну інформацію про особу, здебільшого таку: прізвища, ім’я, по-батькові, номер контактного телефону, адресу електронної пошти, домашню адресу або адресу організації, яку представляє особа, часто підпис. </w:t>
      </w:r>
    </w:p>
    <w:p w:rsidR="00184F2D" w:rsidRPr="00FC5F7C" w:rsidRDefault="00184F2D" w:rsidP="00195E6E">
      <w:pPr>
        <w:spacing w:after="0" w:line="240" w:lineRule="auto"/>
        <w:ind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2)жодному з розпорядників не вдалося вказати легітимну мету, заради якої збирається ця інформація, і питання по збереженню, використанню і знищенню такої інформації залишаються відкритими. </w:t>
      </w:r>
    </w:p>
    <w:p w:rsidR="00761B63" w:rsidRPr="00FC5F7C" w:rsidRDefault="001D1BEB" w:rsidP="00195E6E">
      <w:pPr>
        <w:pStyle w:val="a3"/>
        <w:numPr>
          <w:ilvl w:val="0"/>
          <w:numId w:val="9"/>
        </w:numPr>
        <w:spacing w:after="0" w:line="240" w:lineRule="auto"/>
        <w:ind w:left="0" w:firstLine="360"/>
        <w:jc w:val="both"/>
        <w:rPr>
          <w:rFonts w:ascii="Times New Roman" w:hAnsi="Times New Roman" w:cs="Times New Roman"/>
          <w:sz w:val="28"/>
          <w:szCs w:val="28"/>
        </w:rPr>
      </w:pPr>
      <w:r w:rsidRPr="00FC5F7C">
        <w:rPr>
          <w:rFonts w:ascii="Times New Roman" w:hAnsi="Times New Roman" w:cs="Times New Roman"/>
          <w:sz w:val="28"/>
          <w:szCs w:val="28"/>
        </w:rPr>
        <w:t xml:space="preserve">Не створені або </w:t>
      </w:r>
      <w:r w:rsidR="00F83229" w:rsidRPr="00FC5F7C">
        <w:rPr>
          <w:rFonts w:ascii="Times New Roman" w:hAnsi="Times New Roman" w:cs="Times New Roman"/>
          <w:sz w:val="28"/>
          <w:szCs w:val="28"/>
        </w:rPr>
        <w:t xml:space="preserve">створені тільки </w:t>
      </w:r>
      <w:r w:rsidRPr="00FC5F7C">
        <w:rPr>
          <w:rFonts w:ascii="Times New Roman" w:hAnsi="Times New Roman" w:cs="Times New Roman"/>
          <w:sz w:val="28"/>
          <w:szCs w:val="28"/>
        </w:rPr>
        <w:t>часткові умови для запитувачів з обмеженими фізичними можливостями.</w:t>
      </w:r>
    </w:p>
    <w:p w:rsidR="00762147" w:rsidRPr="00FC5F7C" w:rsidRDefault="00762147" w:rsidP="00195E6E">
      <w:pPr>
        <w:spacing w:after="0" w:line="240" w:lineRule="auto"/>
        <w:ind w:firstLine="567"/>
        <w:jc w:val="both"/>
        <w:rPr>
          <w:rFonts w:ascii="Times New Roman" w:hAnsi="Times New Roman" w:cs="Times New Roman"/>
          <w:b/>
          <w:sz w:val="28"/>
          <w:szCs w:val="28"/>
        </w:rPr>
      </w:pPr>
    </w:p>
    <w:p w:rsidR="00761B63" w:rsidRPr="00FC5F7C" w:rsidRDefault="00761B63"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t>Підрозділ 4.3.</w:t>
      </w:r>
    </w:p>
    <w:p w:rsidR="00761B63" w:rsidRPr="00FC5F7C" w:rsidRDefault="00761B63" w:rsidP="00195E6E">
      <w:pPr>
        <w:spacing w:after="0" w:line="240" w:lineRule="auto"/>
        <w:ind w:firstLine="567"/>
        <w:jc w:val="both"/>
        <w:rPr>
          <w:rFonts w:ascii="Times New Roman" w:hAnsi="Times New Roman" w:cs="Times New Roman"/>
          <w:b/>
          <w:sz w:val="28"/>
          <w:szCs w:val="28"/>
        </w:rPr>
      </w:pPr>
    </w:p>
    <w:p w:rsidR="00625302" w:rsidRPr="00FC5F7C" w:rsidRDefault="00625302"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lastRenderedPageBreak/>
        <w:t>Критерії оцінювання розміщення місцевими радами</w:t>
      </w:r>
      <w:r w:rsidR="004A6B5C" w:rsidRPr="00FC5F7C">
        <w:rPr>
          <w:rFonts w:ascii="Times New Roman" w:hAnsi="Times New Roman" w:cs="Times New Roman"/>
          <w:b/>
          <w:sz w:val="28"/>
          <w:szCs w:val="28"/>
        </w:rPr>
        <w:t xml:space="preserve"> інформації про проведення своїх засідань</w:t>
      </w:r>
      <w:r w:rsidR="004A6B5C" w:rsidRPr="00FC5F7C">
        <w:rPr>
          <w:rFonts w:ascii="Times New Roman" w:hAnsi="Times New Roman" w:cs="Times New Roman"/>
          <w:sz w:val="28"/>
          <w:szCs w:val="28"/>
        </w:rPr>
        <w:t xml:space="preserve">: максимально </w:t>
      </w:r>
      <w:r w:rsidR="00A20F09" w:rsidRPr="00FC5F7C">
        <w:rPr>
          <w:rFonts w:ascii="Times New Roman" w:hAnsi="Times New Roman" w:cs="Times New Roman"/>
          <w:sz w:val="28"/>
          <w:szCs w:val="28"/>
        </w:rPr>
        <w:t>+</w:t>
      </w:r>
      <w:r w:rsidR="004A6B5C" w:rsidRPr="00FC5F7C">
        <w:rPr>
          <w:rFonts w:ascii="Times New Roman" w:hAnsi="Times New Roman" w:cs="Times New Roman"/>
          <w:sz w:val="28"/>
          <w:szCs w:val="28"/>
        </w:rPr>
        <w:t>18,5</w:t>
      </w:r>
      <w:r w:rsidRPr="00FC5F7C">
        <w:rPr>
          <w:rFonts w:ascii="Times New Roman" w:hAnsi="Times New Roman" w:cs="Times New Roman"/>
          <w:sz w:val="28"/>
          <w:szCs w:val="28"/>
        </w:rPr>
        <w:t xml:space="preserve"> балів, мінімально – мінус </w:t>
      </w:r>
      <w:r w:rsidR="00A20F09" w:rsidRPr="00FC5F7C">
        <w:rPr>
          <w:rFonts w:ascii="Times New Roman" w:hAnsi="Times New Roman" w:cs="Times New Roman"/>
          <w:sz w:val="28"/>
          <w:szCs w:val="28"/>
        </w:rPr>
        <w:t>1</w:t>
      </w:r>
      <w:r w:rsidRPr="00FC5F7C">
        <w:rPr>
          <w:rFonts w:ascii="Times New Roman" w:hAnsi="Times New Roman" w:cs="Times New Roman"/>
          <w:sz w:val="28"/>
          <w:szCs w:val="28"/>
        </w:rPr>
        <w:t xml:space="preserve"> бал.</w:t>
      </w:r>
    </w:p>
    <w:tbl>
      <w:tblPr>
        <w:tblStyle w:val="a6"/>
        <w:tblW w:w="9634" w:type="dxa"/>
        <w:tblLayout w:type="fixed"/>
        <w:tblLook w:val="04A0" w:firstRow="1" w:lastRow="0" w:firstColumn="1" w:lastColumn="0" w:noHBand="0" w:noVBand="1"/>
      </w:tblPr>
      <w:tblGrid>
        <w:gridCol w:w="3256"/>
        <w:gridCol w:w="992"/>
        <w:gridCol w:w="1417"/>
        <w:gridCol w:w="2552"/>
        <w:gridCol w:w="1417"/>
      </w:tblGrid>
      <w:tr w:rsidR="004A6B5C" w:rsidRPr="00FC5F7C" w:rsidTr="004A6B5C">
        <w:trPr>
          <w:trHeight w:val="1290"/>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Графік пленарних засідань ради на 2016 рік (або просто інфор</w:t>
            </w:r>
            <w:r w:rsidR="00F83229" w:rsidRPr="00FC5F7C">
              <w:rPr>
                <w:rFonts w:ascii="Times New Roman" w:hAnsi="Times New Roman" w:cs="Times New Roman"/>
                <w:sz w:val="20"/>
                <w:szCs w:val="20"/>
              </w:rPr>
              <w:t>мація про те, коли і де відбува</w:t>
            </w:r>
            <w:r w:rsidRPr="00FC5F7C">
              <w:rPr>
                <w:rFonts w:ascii="Times New Roman" w:hAnsi="Times New Roman" w:cs="Times New Roman"/>
                <w:sz w:val="20"/>
                <w:szCs w:val="20"/>
              </w:rPr>
              <w:t>тимуться засідання у 2016 році)</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Вказана точна адреса, години, номер зали засідань + 0,5 бала</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705"/>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Дата, час, місце (точна адреса з номером зали засідань) найближчого пленарного засідання</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тільки частина інформації + 0,5 бала</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1684"/>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Проект порядку денного найближчого пленарного засідання або питання, які будуть внесені на розгляд ради на найближчому засіданні</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Питання порядку денного розміщені відразу з проектами рішень, які можна відкрити і завантажити +0,5 бала</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510"/>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xml:space="preserve">Інформація про те, що вхід на засідання є вільним, або кожен має право бути присутнім на засіданні, </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510"/>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Інформація про те, яким чином можна потрапити на засідання</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1275"/>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xml:space="preserve">Інформація про те, що проводиться онлайн чи будь-яка інша трансляція, відео чи </w:t>
            </w:r>
            <w:proofErr w:type="spellStart"/>
            <w:r w:rsidRPr="00FC5F7C">
              <w:rPr>
                <w:rFonts w:ascii="Times New Roman" w:hAnsi="Times New Roman" w:cs="Times New Roman"/>
                <w:sz w:val="20"/>
                <w:szCs w:val="20"/>
              </w:rPr>
              <w:t>аудіозапис</w:t>
            </w:r>
            <w:proofErr w:type="spellEnd"/>
            <w:r w:rsidRPr="00FC5F7C">
              <w:rPr>
                <w:rFonts w:ascii="Times New Roman" w:hAnsi="Times New Roman" w:cs="Times New Roman"/>
                <w:sz w:val="20"/>
                <w:szCs w:val="20"/>
              </w:rPr>
              <w:t xml:space="preserve"> пленарного засідання з чіткою вказівкою на якому ресурсі (за якою адресою) це можна послухати чи подивитися, </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На офіційному веб-сайті розміщений архів записів засідань, які можна відкрити і подивитися (послухати)  + 0,5 бала</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Подивитися онлайн трансляцію можна просто на офіційному веб-сайті + 0,5 бали</w:t>
            </w:r>
          </w:p>
        </w:tc>
      </w:tr>
      <w:tr w:rsidR="004A6B5C" w:rsidRPr="00FC5F7C" w:rsidTr="004A6B5C">
        <w:trPr>
          <w:trHeight w:val="1613"/>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Інформація про те, що проводиться стенографування засідань ради та де (за якою адресою) можна ознайомитися зі стенограмами</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На офіційному веб-сайті розміщений архів стенограм засідань, які можна відкрити і завантажити  + 0,5 бала</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1302"/>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Посилання або вказівка де (або яким чином) можна ознайомитися з протоколами засідань рад</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На офіційному веб-сайті розміщений архів протоколів засідань, які можна відкрити і завантажити  + 0,5 бала</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1545"/>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Посилання або вказівка де можна ознайомитися з результатами голосування на засіданні ради</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На офіційному веб-сайті розміщений архів результатів голосування на засіданнях, які можна відкрити і завантажити  + 0,5 бала</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840"/>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Будь-який інший спосіб отримання інформації про засідання рад (у вільній клітинці вкажіть який).</w:t>
            </w:r>
          </w:p>
        </w:tc>
        <w:tc>
          <w:tcPr>
            <w:tcW w:w="99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Є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Немає — 0 балів</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765"/>
        </w:trPr>
        <w:tc>
          <w:tcPr>
            <w:tcW w:w="3256" w:type="dxa"/>
            <w:hideMark/>
          </w:tcPr>
          <w:p w:rsidR="004A6B5C" w:rsidRPr="00FC5F7C" w:rsidRDefault="00F83229"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Порівняння інформації</w:t>
            </w:r>
            <w:r w:rsidR="004A6B5C" w:rsidRPr="00FC5F7C">
              <w:rPr>
                <w:rFonts w:ascii="Times New Roman" w:hAnsi="Times New Roman" w:cs="Times New Roman"/>
                <w:sz w:val="20"/>
                <w:szCs w:val="20"/>
              </w:rPr>
              <w:t xml:space="preserve"> про час, дату, місце засідання, що розміщена на сайті, і  інформації, наданій за запитом 6.</w:t>
            </w:r>
          </w:p>
        </w:tc>
        <w:tc>
          <w:tcPr>
            <w:tcW w:w="992" w:type="dxa"/>
            <w:hideMark/>
          </w:tcPr>
          <w:p w:rsidR="004A6B5C" w:rsidRPr="00FC5F7C" w:rsidRDefault="004A6B5C" w:rsidP="00195E6E">
            <w:pPr>
              <w:spacing w:after="0" w:line="240" w:lineRule="auto"/>
              <w:ind w:firstLine="288"/>
              <w:jc w:val="both"/>
              <w:rPr>
                <w:rFonts w:ascii="Times New Roman" w:hAnsi="Times New Roman" w:cs="Times New Roman"/>
                <w:sz w:val="20"/>
                <w:szCs w:val="20"/>
              </w:rPr>
            </w:pPr>
            <w:r w:rsidRPr="00FC5F7C">
              <w:rPr>
                <w:rFonts w:ascii="Times New Roman" w:hAnsi="Times New Roman" w:cs="Times New Roman"/>
                <w:sz w:val="20"/>
                <w:szCs w:val="20"/>
              </w:rPr>
              <w:t>одна і та ж + 1 бал</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Різна  — мінус 1 бал</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4A6B5C">
        <w:trPr>
          <w:trHeight w:val="1020"/>
        </w:trPr>
        <w:tc>
          <w:tcPr>
            <w:tcW w:w="3256"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lastRenderedPageBreak/>
              <w:t>Суб’єктивна оцінка розміщення інформації на сайті виходячи з таких критеріїв як повнота, простота, зручність і оперативність отримання інформації (по балу за кожен критерій).</w:t>
            </w:r>
          </w:p>
        </w:tc>
        <w:tc>
          <w:tcPr>
            <w:tcW w:w="992" w:type="dxa"/>
            <w:hideMark/>
          </w:tcPr>
          <w:p w:rsidR="004A6B5C" w:rsidRPr="00FC5F7C" w:rsidRDefault="004A6B5C" w:rsidP="00195E6E">
            <w:pPr>
              <w:spacing w:after="0" w:line="240" w:lineRule="auto"/>
              <w:ind w:firstLine="288"/>
              <w:jc w:val="both"/>
              <w:rPr>
                <w:rFonts w:ascii="Times New Roman" w:hAnsi="Times New Roman" w:cs="Times New Roman"/>
                <w:sz w:val="20"/>
                <w:szCs w:val="20"/>
              </w:rPr>
            </w:pPr>
            <w:r w:rsidRPr="00FC5F7C">
              <w:rPr>
                <w:rFonts w:ascii="Times New Roman" w:hAnsi="Times New Roman" w:cs="Times New Roman"/>
                <w:sz w:val="20"/>
                <w:szCs w:val="20"/>
              </w:rPr>
              <w:t>Від 0 до 4 балів</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2552"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417" w:type="dxa"/>
            <w:hideMark/>
          </w:tcPr>
          <w:p w:rsidR="004A6B5C" w:rsidRPr="00FC5F7C" w:rsidRDefault="004A6B5C"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w:t>
            </w:r>
          </w:p>
        </w:tc>
      </w:tr>
    </w:tbl>
    <w:p w:rsidR="007E05DD" w:rsidRPr="00FC5F7C" w:rsidRDefault="007E05DD" w:rsidP="00195E6E">
      <w:pPr>
        <w:spacing w:after="0" w:line="240" w:lineRule="auto"/>
        <w:ind w:firstLine="567"/>
        <w:jc w:val="both"/>
        <w:rPr>
          <w:rFonts w:ascii="Times New Roman" w:hAnsi="Times New Roman" w:cs="Times New Roman"/>
          <w:sz w:val="20"/>
          <w:szCs w:val="20"/>
        </w:rPr>
      </w:pPr>
    </w:p>
    <w:p w:rsidR="004A6B5C" w:rsidRPr="00FC5F7C" w:rsidRDefault="004A6B5C"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Критерії оцінювання доступу до засідань місцевих рад</w:t>
      </w:r>
      <w:r w:rsidRPr="00FC5F7C">
        <w:rPr>
          <w:rFonts w:ascii="Times New Roman" w:hAnsi="Times New Roman" w:cs="Times New Roman"/>
          <w:sz w:val="28"/>
          <w:szCs w:val="28"/>
        </w:rPr>
        <w:t xml:space="preserve">: максимально </w:t>
      </w:r>
      <w:r w:rsidR="00A20F09" w:rsidRPr="00FC5F7C">
        <w:rPr>
          <w:rFonts w:ascii="Times New Roman" w:hAnsi="Times New Roman" w:cs="Times New Roman"/>
          <w:sz w:val="28"/>
          <w:szCs w:val="28"/>
        </w:rPr>
        <w:t>+</w:t>
      </w:r>
      <w:r w:rsidRPr="00FC5F7C">
        <w:rPr>
          <w:rFonts w:ascii="Times New Roman" w:hAnsi="Times New Roman" w:cs="Times New Roman"/>
          <w:sz w:val="28"/>
          <w:szCs w:val="28"/>
        </w:rPr>
        <w:t>14</w:t>
      </w:r>
      <w:r w:rsidR="00A20F09" w:rsidRPr="00FC5F7C">
        <w:rPr>
          <w:rFonts w:ascii="Times New Roman" w:hAnsi="Times New Roman" w:cs="Times New Roman"/>
          <w:sz w:val="28"/>
          <w:szCs w:val="28"/>
        </w:rPr>
        <w:t xml:space="preserve"> балів, мінімально – мінус 25</w:t>
      </w:r>
      <w:r w:rsidRPr="00FC5F7C">
        <w:rPr>
          <w:rFonts w:ascii="Times New Roman" w:hAnsi="Times New Roman" w:cs="Times New Roman"/>
          <w:sz w:val="28"/>
          <w:szCs w:val="28"/>
        </w:rPr>
        <w:t xml:space="preserve"> балів</w:t>
      </w:r>
    </w:p>
    <w:tbl>
      <w:tblPr>
        <w:tblStyle w:val="a6"/>
        <w:tblW w:w="0" w:type="auto"/>
        <w:tblLook w:val="04A0" w:firstRow="1" w:lastRow="0" w:firstColumn="1" w:lastColumn="0" w:noHBand="0" w:noVBand="1"/>
      </w:tblPr>
      <w:tblGrid>
        <w:gridCol w:w="2263"/>
        <w:gridCol w:w="1974"/>
        <w:gridCol w:w="1795"/>
        <w:gridCol w:w="1839"/>
        <w:gridCol w:w="1758"/>
      </w:tblGrid>
      <w:tr w:rsidR="004A6B5C" w:rsidRPr="00FC5F7C" w:rsidTr="00A20F09">
        <w:trPr>
          <w:trHeight w:val="280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Вхід до приміщення розпорядника, щоб потрапити на засідання</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Вільний для всіх відвідувачів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Тільки за умови, якщо пояснити причину для чого Ви туди йдете і показати паспорт (пройти реєстрацію) — 0</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Тільки за умови, що працівник розпорядника виготовить перепустку (повідомить прізвище відвідувача на прохідній, тощо) або інші процедури, через які довелося чекати більше 10 хвилин (у т.ч. завчасна попередня реєстрація) — мінус 5 балів</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Потрапити на засідання не вдалося, навіт</w:t>
            </w:r>
            <w:r w:rsidR="00A20F09" w:rsidRPr="00FC5F7C">
              <w:rPr>
                <w:rFonts w:ascii="Times New Roman" w:hAnsi="Times New Roman" w:cs="Times New Roman"/>
                <w:sz w:val="20"/>
                <w:szCs w:val="20"/>
              </w:rPr>
              <w:t>ь виконавши всі умови — мінус 23</w:t>
            </w:r>
            <w:r w:rsidRPr="00FC5F7C">
              <w:rPr>
                <w:rFonts w:ascii="Times New Roman" w:hAnsi="Times New Roman" w:cs="Times New Roman"/>
                <w:sz w:val="20"/>
                <w:szCs w:val="20"/>
              </w:rPr>
              <w:t xml:space="preserve"> балів</w:t>
            </w:r>
          </w:p>
        </w:tc>
      </w:tr>
      <w:tr w:rsidR="004A6B5C" w:rsidRPr="00FC5F7C" w:rsidTr="00A20F09">
        <w:trPr>
          <w:trHeight w:val="1020"/>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Чи можна проносити фото, відеоапаратуру?</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так, без проблем,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Треба було взяти дозвіл у голови або іншого керівника, мінус 1 бал</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Не можна, ні за яких умов - мінус 3 бали.</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1530"/>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Наскільки легко знайти кабінет, де проводиться засідання?</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Легко, всюди розміщені вказівники або воно відразу при вході в приміщення розпорядника, тощо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Вказівники відсутні, пошук зайняв в сукупності більше 10 хвилин — 0 балів</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Пошук зайняв більше 20 хвилин — мінус 1 бал</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178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Чи вільний вхід в залу засідань?</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Так,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Необхідно пройти просту реєстрацію біля входу, що не зайняла більше 5 хвилин (у т.ч. очікування в черзі) — 0 балів</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Реєстрація (у т.ч. звіряння зі списками попередньої реєстрації) зайняла більше 5 хвилин — мінус 5 балів</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p>
        </w:tc>
      </w:tr>
      <w:tr w:rsidR="004A6B5C" w:rsidRPr="00FC5F7C" w:rsidTr="00A20F09">
        <w:trPr>
          <w:trHeight w:val="76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Чи відповідає інформація про адресу, дату і порядок денний засідання розміщена на сайті і надана на запит, дійсності (тому як було насправді)?</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Так,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Ні, - мінус один бал</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3270"/>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lastRenderedPageBreak/>
              <w:t>Чи відведено достатньо місць для бажаючих відвідати засідання?</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Так, а якщо бажаючих більше, ніж може поміститися в залі, то проводиться трансляція і показ засідання в іншій залі (або виводяться гучномовці на площу перед радою або в інший спосіб ведеться трансляція засідання для всіх присутніх)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Ні — мінус 1 бал</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115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Чи зручне місце для відвідувачів (добре видно і чути засідання)?</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Так,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Ні, мінус 1 бал</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1020"/>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 xml:space="preserve">Чи створені умови для запитувачів з обмеженими фізичними можливостями </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Так, є пандус  або працює дзвінок, достатньо місця, щоб заїхати, розвернутися візком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Часткові умови + 0,5 бали</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Ні — мінус 1 бал</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76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Ведення записів, відео чи аудіо-записів, фотографування.</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Вільно, ніхто не забороняв, не робив зауважень  + 1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Заборонили — мінус 1 бал</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76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Отримання протоколу засідання за запитом (результат)</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отримано в межах 5ти робочих днів,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отримано в межах 10ти робочих днів, +0,5 бал</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не отримано взагалі — мінус 1 бал</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76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Отримання результатів голосування за запитом (результат)</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отримано в межах 5ти робочих днів, +1 бал</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отримано в межах 10ти робочих днів, +0,5 бал</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не отримано взагалі — мінус 1 бал</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r w:rsidR="004A6B5C" w:rsidRPr="00FC5F7C" w:rsidTr="00A20F09">
        <w:trPr>
          <w:trHeight w:val="525"/>
        </w:trPr>
        <w:tc>
          <w:tcPr>
            <w:tcW w:w="2263" w:type="dxa"/>
            <w:hideMark/>
          </w:tcPr>
          <w:p w:rsidR="004A6B5C" w:rsidRPr="00FC5F7C" w:rsidRDefault="004A6B5C" w:rsidP="00195E6E">
            <w:pPr>
              <w:spacing w:after="0" w:line="240" w:lineRule="auto"/>
              <w:ind w:firstLine="29"/>
              <w:jc w:val="both"/>
              <w:rPr>
                <w:rFonts w:ascii="Times New Roman" w:hAnsi="Times New Roman" w:cs="Times New Roman"/>
                <w:sz w:val="20"/>
                <w:szCs w:val="20"/>
              </w:rPr>
            </w:pPr>
            <w:r w:rsidRPr="00FC5F7C">
              <w:rPr>
                <w:rFonts w:ascii="Times New Roman" w:hAnsi="Times New Roman" w:cs="Times New Roman"/>
                <w:sz w:val="20"/>
                <w:szCs w:val="20"/>
              </w:rPr>
              <w:t xml:space="preserve">Суб’єктивна оцінка доступу до засідань  від 0 до 3 балів </w:t>
            </w:r>
          </w:p>
        </w:tc>
        <w:tc>
          <w:tcPr>
            <w:tcW w:w="1974" w:type="dxa"/>
            <w:hideMark/>
          </w:tcPr>
          <w:p w:rsidR="004A6B5C" w:rsidRPr="00FC5F7C" w:rsidRDefault="004A6B5C" w:rsidP="00195E6E">
            <w:pPr>
              <w:spacing w:after="0" w:line="240" w:lineRule="auto"/>
              <w:ind w:firstLine="34"/>
              <w:jc w:val="both"/>
              <w:rPr>
                <w:rFonts w:ascii="Times New Roman" w:hAnsi="Times New Roman" w:cs="Times New Roman"/>
                <w:sz w:val="20"/>
                <w:szCs w:val="20"/>
              </w:rPr>
            </w:pPr>
            <w:r w:rsidRPr="00FC5F7C">
              <w:rPr>
                <w:rFonts w:ascii="Times New Roman" w:hAnsi="Times New Roman" w:cs="Times New Roman"/>
                <w:sz w:val="20"/>
                <w:szCs w:val="20"/>
              </w:rPr>
              <w:t>Від 0 до 3 балів</w:t>
            </w:r>
          </w:p>
        </w:tc>
        <w:tc>
          <w:tcPr>
            <w:tcW w:w="1795" w:type="dxa"/>
            <w:hideMark/>
          </w:tcPr>
          <w:p w:rsidR="004A6B5C" w:rsidRPr="00FC5F7C" w:rsidRDefault="004A6B5C" w:rsidP="00195E6E">
            <w:pPr>
              <w:spacing w:after="0" w:line="240" w:lineRule="auto"/>
              <w:ind w:firstLine="45"/>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839"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c>
          <w:tcPr>
            <w:tcW w:w="1758" w:type="dxa"/>
            <w:hideMark/>
          </w:tcPr>
          <w:p w:rsidR="004A6B5C" w:rsidRPr="00FC5F7C" w:rsidRDefault="004A6B5C" w:rsidP="00195E6E">
            <w:pPr>
              <w:spacing w:after="0" w:line="240" w:lineRule="auto"/>
              <w:jc w:val="both"/>
              <w:rPr>
                <w:rFonts w:ascii="Times New Roman" w:hAnsi="Times New Roman" w:cs="Times New Roman"/>
                <w:sz w:val="20"/>
                <w:szCs w:val="20"/>
              </w:rPr>
            </w:pPr>
            <w:r w:rsidRPr="00FC5F7C">
              <w:rPr>
                <w:rFonts w:ascii="Times New Roman" w:hAnsi="Times New Roman" w:cs="Times New Roman"/>
                <w:sz w:val="20"/>
                <w:szCs w:val="20"/>
              </w:rPr>
              <w:t> </w:t>
            </w:r>
          </w:p>
        </w:tc>
      </w:tr>
    </w:tbl>
    <w:p w:rsidR="004A6B5C" w:rsidRPr="00FC5F7C" w:rsidRDefault="004A6B5C" w:rsidP="00195E6E">
      <w:pPr>
        <w:spacing w:after="0" w:line="240" w:lineRule="auto"/>
        <w:ind w:firstLine="567"/>
        <w:jc w:val="both"/>
        <w:rPr>
          <w:rFonts w:ascii="Times New Roman" w:hAnsi="Times New Roman" w:cs="Times New Roman"/>
          <w:sz w:val="20"/>
          <w:szCs w:val="20"/>
        </w:rPr>
      </w:pPr>
    </w:p>
    <w:p w:rsidR="00A20F09" w:rsidRPr="00FC5F7C" w:rsidRDefault="00A20F09"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t>Оцінка доступу до засідань міських рад</w:t>
      </w:r>
    </w:p>
    <w:p w:rsidR="004A6B5C" w:rsidRPr="00FC5F7C" w:rsidRDefault="004A6B5C" w:rsidP="00195E6E">
      <w:pPr>
        <w:spacing w:after="0" w:line="240" w:lineRule="auto"/>
        <w:ind w:firstLine="567"/>
        <w:jc w:val="both"/>
        <w:rPr>
          <w:rFonts w:ascii="Times New Roman" w:hAnsi="Times New Roman" w:cs="Times New Roman"/>
          <w:sz w:val="20"/>
          <w:szCs w:val="20"/>
        </w:rPr>
      </w:pPr>
    </w:p>
    <w:tbl>
      <w:tblPr>
        <w:tblStyle w:val="a6"/>
        <w:tblW w:w="9606" w:type="dxa"/>
        <w:tblLayout w:type="fixed"/>
        <w:tblLook w:val="04A0" w:firstRow="1" w:lastRow="0" w:firstColumn="1" w:lastColumn="0" w:noHBand="0" w:noVBand="1"/>
      </w:tblPr>
      <w:tblGrid>
        <w:gridCol w:w="561"/>
        <w:gridCol w:w="2666"/>
        <w:gridCol w:w="1701"/>
        <w:gridCol w:w="1559"/>
        <w:gridCol w:w="1134"/>
        <w:gridCol w:w="1985"/>
      </w:tblGrid>
      <w:tr w:rsidR="00A750EC" w:rsidRPr="00FC5F7C" w:rsidTr="00BC06C1">
        <w:tc>
          <w:tcPr>
            <w:tcW w:w="561" w:type="dxa"/>
            <w:shd w:val="clear" w:color="auto" w:fill="auto"/>
          </w:tcPr>
          <w:p w:rsidR="00A750EC" w:rsidRPr="00FC5F7C" w:rsidRDefault="00A750EC" w:rsidP="00195E6E">
            <w:pPr>
              <w:spacing w:before="240" w:after="0" w:line="240" w:lineRule="auto"/>
              <w:jc w:val="both"/>
              <w:rPr>
                <w:rFonts w:ascii="Times New Roman" w:hAnsi="Times New Roman" w:cs="Times New Roman"/>
                <w:sz w:val="24"/>
                <w:szCs w:val="24"/>
              </w:rPr>
            </w:pPr>
            <w:r w:rsidRPr="00FC5F7C">
              <w:rPr>
                <w:rFonts w:ascii="Times New Roman" w:hAnsi="Times New Roman" w:cs="Times New Roman"/>
                <w:sz w:val="24"/>
                <w:szCs w:val="24"/>
              </w:rPr>
              <w:t>№</w:t>
            </w:r>
          </w:p>
        </w:tc>
        <w:tc>
          <w:tcPr>
            <w:tcW w:w="2666" w:type="dxa"/>
            <w:shd w:val="clear" w:color="auto" w:fill="auto"/>
          </w:tcPr>
          <w:p w:rsidR="00A750EC" w:rsidRPr="00FC5F7C" w:rsidRDefault="00A750E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Назва розпорядника</w:t>
            </w:r>
          </w:p>
        </w:tc>
        <w:tc>
          <w:tcPr>
            <w:tcW w:w="1701" w:type="dxa"/>
            <w:shd w:val="clear" w:color="auto" w:fill="auto"/>
          </w:tcPr>
          <w:p w:rsidR="00A750EC" w:rsidRPr="00FC5F7C" w:rsidRDefault="00A750EC" w:rsidP="00195E6E">
            <w:pPr>
              <w:spacing w:before="240" w:after="0" w:line="240" w:lineRule="auto"/>
              <w:jc w:val="center"/>
              <w:rPr>
                <w:rFonts w:ascii="Times New Roman" w:hAnsi="Times New Roman" w:cs="Times New Roman"/>
                <w:b/>
                <w:sz w:val="24"/>
                <w:szCs w:val="24"/>
              </w:rPr>
            </w:pPr>
            <w:r w:rsidRPr="00FC5F7C">
              <w:rPr>
                <w:rFonts w:ascii="Times New Roman" w:hAnsi="Times New Roman" w:cs="Times New Roman"/>
                <w:b/>
                <w:sz w:val="24"/>
                <w:szCs w:val="24"/>
              </w:rPr>
              <w:t>Розміщення інформації</w:t>
            </w:r>
          </w:p>
        </w:tc>
        <w:tc>
          <w:tcPr>
            <w:tcW w:w="1559" w:type="dxa"/>
            <w:shd w:val="clear" w:color="auto" w:fill="auto"/>
          </w:tcPr>
          <w:p w:rsidR="00A750EC" w:rsidRPr="00FC5F7C" w:rsidRDefault="00A750EC" w:rsidP="00195E6E">
            <w:pPr>
              <w:spacing w:before="240" w:after="0" w:line="240" w:lineRule="auto"/>
              <w:jc w:val="center"/>
              <w:rPr>
                <w:rFonts w:ascii="Times New Roman" w:hAnsi="Times New Roman" w:cs="Times New Roman"/>
                <w:b/>
                <w:sz w:val="24"/>
                <w:szCs w:val="24"/>
              </w:rPr>
            </w:pPr>
            <w:r w:rsidRPr="00FC5F7C">
              <w:rPr>
                <w:rFonts w:ascii="Times New Roman" w:hAnsi="Times New Roman" w:cs="Times New Roman"/>
                <w:b/>
                <w:sz w:val="24"/>
                <w:szCs w:val="24"/>
              </w:rPr>
              <w:t>Відповідь на запит</w:t>
            </w:r>
          </w:p>
        </w:tc>
        <w:tc>
          <w:tcPr>
            <w:tcW w:w="1134" w:type="dxa"/>
            <w:shd w:val="clear" w:color="auto" w:fill="auto"/>
          </w:tcPr>
          <w:p w:rsidR="00A750EC" w:rsidRPr="00FC5F7C" w:rsidRDefault="00A750EC" w:rsidP="00195E6E">
            <w:pPr>
              <w:spacing w:before="240" w:after="0" w:line="240" w:lineRule="auto"/>
              <w:jc w:val="center"/>
              <w:rPr>
                <w:rFonts w:ascii="Times New Roman" w:hAnsi="Times New Roman" w:cs="Times New Roman"/>
                <w:b/>
                <w:sz w:val="24"/>
                <w:szCs w:val="24"/>
              </w:rPr>
            </w:pPr>
            <w:r w:rsidRPr="00FC5F7C">
              <w:rPr>
                <w:rFonts w:ascii="Times New Roman" w:hAnsi="Times New Roman" w:cs="Times New Roman"/>
                <w:b/>
                <w:sz w:val="24"/>
                <w:szCs w:val="24"/>
              </w:rPr>
              <w:t>Доступ до засідань</w:t>
            </w:r>
          </w:p>
        </w:tc>
        <w:tc>
          <w:tcPr>
            <w:tcW w:w="1985" w:type="dxa"/>
            <w:shd w:val="clear" w:color="auto" w:fill="auto"/>
          </w:tcPr>
          <w:p w:rsidR="00A750EC" w:rsidRPr="00FC5F7C" w:rsidRDefault="00A750EC" w:rsidP="00195E6E">
            <w:pPr>
              <w:spacing w:before="240" w:after="0" w:line="240" w:lineRule="auto"/>
              <w:jc w:val="center"/>
              <w:rPr>
                <w:rFonts w:ascii="Times New Roman" w:hAnsi="Times New Roman" w:cs="Times New Roman"/>
                <w:b/>
                <w:sz w:val="24"/>
                <w:szCs w:val="24"/>
              </w:rPr>
            </w:pPr>
            <w:r w:rsidRPr="00FC5F7C">
              <w:rPr>
                <w:rFonts w:ascii="Times New Roman" w:hAnsi="Times New Roman" w:cs="Times New Roman"/>
                <w:b/>
                <w:sz w:val="24"/>
                <w:szCs w:val="24"/>
              </w:rPr>
              <w:t>Загальний бал</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Івано-Франківська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6,5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14</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22,5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Тернопільська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13</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Луцька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9,5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21</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Сумська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20,5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Чернівецька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7,5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lang w:val="en-US"/>
              </w:rPr>
              <w:t>13,5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lang w:val="en-US"/>
              </w:rPr>
              <w:t>20,5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Хмельницька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19,5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Одеська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18,5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Херсонська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4</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16</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Чернігівська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Маріупольська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6,5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14,5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Рівненська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4,5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7</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13,5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Ужгородська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13</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13,5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Запорізька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10,5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Миколаївська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9,5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Полтавська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9,5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Сєвєродонецька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6</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4</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Львівська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4</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7,5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Київська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11,5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-12,5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Вінницька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-18,5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Дніпропетровська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lang w:val="en-US"/>
              </w:rPr>
              <w:t>1,5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-23</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-18,5</w:t>
            </w:r>
          </w:p>
        </w:tc>
      </w:tr>
      <w:tr w:rsidR="002047C7" w:rsidRPr="00FC5F7C" w:rsidTr="002047C7">
        <w:tc>
          <w:tcPr>
            <w:tcW w:w="561" w:type="dxa"/>
            <w:shd w:val="clear" w:color="auto" w:fill="auto"/>
          </w:tcPr>
          <w:p w:rsidR="002047C7" w:rsidRPr="00FC5F7C" w:rsidRDefault="002047C7" w:rsidP="00195E6E">
            <w:pPr>
              <w:pStyle w:val="a3"/>
              <w:numPr>
                <w:ilvl w:val="0"/>
                <w:numId w:val="11"/>
              </w:numPr>
              <w:spacing w:before="240" w:after="0" w:line="240" w:lineRule="auto"/>
              <w:ind w:hanging="691"/>
              <w:jc w:val="center"/>
              <w:rPr>
                <w:rFonts w:ascii="Times New Roman" w:hAnsi="Times New Roman" w:cs="Times New Roman"/>
                <w:sz w:val="24"/>
                <w:szCs w:val="24"/>
              </w:rPr>
            </w:pPr>
          </w:p>
        </w:tc>
        <w:tc>
          <w:tcPr>
            <w:tcW w:w="2666" w:type="dxa"/>
            <w:shd w:val="clear" w:color="auto" w:fill="auto"/>
            <w:vAlign w:val="center"/>
          </w:tcPr>
          <w:p w:rsidR="002047C7" w:rsidRPr="00FC5F7C" w:rsidRDefault="002047C7">
            <w:pPr>
              <w:rPr>
                <w:rFonts w:ascii="Times New Roman" w:hAnsi="Times New Roman" w:cs="Times New Roman"/>
                <w:color w:val="000000"/>
                <w:sz w:val="24"/>
                <w:szCs w:val="24"/>
              </w:rPr>
            </w:pPr>
            <w:r w:rsidRPr="00FC5F7C">
              <w:rPr>
                <w:rFonts w:ascii="Times New Roman" w:hAnsi="Times New Roman" w:cs="Times New Roman"/>
                <w:color w:val="000000"/>
              </w:rPr>
              <w:t>Харківська МР</w:t>
            </w:r>
          </w:p>
        </w:tc>
        <w:tc>
          <w:tcPr>
            <w:tcW w:w="1701"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0,5</w:t>
            </w:r>
          </w:p>
        </w:tc>
        <w:tc>
          <w:tcPr>
            <w:tcW w:w="1559"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1134"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-25</w:t>
            </w:r>
          </w:p>
        </w:tc>
        <w:tc>
          <w:tcPr>
            <w:tcW w:w="1985" w:type="dxa"/>
            <w:shd w:val="clear" w:color="auto" w:fill="auto"/>
            <w:vAlign w:val="center"/>
          </w:tcPr>
          <w:p w:rsidR="002047C7" w:rsidRPr="00FC5F7C" w:rsidRDefault="002047C7">
            <w:pPr>
              <w:jc w:val="center"/>
              <w:rPr>
                <w:rFonts w:ascii="Times New Roman" w:hAnsi="Times New Roman" w:cs="Times New Roman"/>
                <w:color w:val="000000"/>
                <w:sz w:val="24"/>
                <w:szCs w:val="24"/>
              </w:rPr>
            </w:pPr>
            <w:r w:rsidRPr="00FC5F7C">
              <w:rPr>
                <w:rFonts w:ascii="Times New Roman" w:hAnsi="Times New Roman" w:cs="Times New Roman"/>
                <w:color w:val="000000"/>
              </w:rPr>
              <w:t>-23</w:t>
            </w:r>
          </w:p>
        </w:tc>
      </w:tr>
    </w:tbl>
    <w:p w:rsidR="00625302" w:rsidRPr="00FC5F7C" w:rsidRDefault="00625302" w:rsidP="00195E6E">
      <w:pPr>
        <w:spacing w:after="0" w:line="240" w:lineRule="auto"/>
        <w:ind w:firstLine="567"/>
        <w:jc w:val="both"/>
        <w:rPr>
          <w:rFonts w:ascii="Times New Roman" w:hAnsi="Times New Roman" w:cs="Times New Roman"/>
          <w:sz w:val="28"/>
          <w:szCs w:val="28"/>
        </w:rPr>
      </w:pPr>
    </w:p>
    <w:p w:rsidR="00C2127D" w:rsidRPr="00FC5F7C" w:rsidRDefault="00C2127D" w:rsidP="00195E6E">
      <w:pPr>
        <w:spacing w:after="0" w:line="240" w:lineRule="auto"/>
        <w:ind w:firstLine="567"/>
        <w:jc w:val="both"/>
        <w:rPr>
          <w:rFonts w:ascii="Times New Roman" w:hAnsi="Times New Roman" w:cs="Times New Roman"/>
          <w:sz w:val="28"/>
          <w:szCs w:val="28"/>
        </w:rPr>
      </w:pPr>
    </w:p>
    <w:p w:rsidR="00A20F09" w:rsidRPr="00FC5F7C" w:rsidRDefault="00A20F09"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t>Оцінка доступу до засідань обласних рад</w:t>
      </w:r>
    </w:p>
    <w:p w:rsidR="00A20F09" w:rsidRPr="00FC5F7C" w:rsidRDefault="00A20F09" w:rsidP="00195E6E">
      <w:pPr>
        <w:spacing w:after="0" w:line="240" w:lineRule="auto"/>
        <w:ind w:firstLine="567"/>
        <w:jc w:val="both"/>
        <w:rPr>
          <w:rFonts w:ascii="Times New Roman" w:hAnsi="Times New Roman" w:cs="Times New Roman"/>
          <w:b/>
          <w:sz w:val="28"/>
          <w:szCs w:val="28"/>
        </w:rPr>
      </w:pPr>
    </w:p>
    <w:tbl>
      <w:tblPr>
        <w:tblStyle w:val="a6"/>
        <w:tblW w:w="9606" w:type="dxa"/>
        <w:tblLayout w:type="fixed"/>
        <w:tblLook w:val="04A0" w:firstRow="1" w:lastRow="0" w:firstColumn="1" w:lastColumn="0" w:noHBand="0" w:noVBand="1"/>
      </w:tblPr>
      <w:tblGrid>
        <w:gridCol w:w="534"/>
        <w:gridCol w:w="28"/>
        <w:gridCol w:w="2665"/>
        <w:gridCol w:w="1701"/>
        <w:gridCol w:w="1559"/>
        <w:gridCol w:w="1134"/>
        <w:gridCol w:w="1985"/>
      </w:tblGrid>
      <w:tr w:rsidR="00A750EC" w:rsidRPr="00FC5F7C" w:rsidTr="00BC06C1">
        <w:tc>
          <w:tcPr>
            <w:tcW w:w="562" w:type="dxa"/>
            <w:gridSpan w:val="2"/>
            <w:shd w:val="clear" w:color="auto" w:fill="auto"/>
          </w:tcPr>
          <w:p w:rsidR="00A750EC" w:rsidRPr="00FC5F7C" w:rsidRDefault="00A750EC" w:rsidP="00195E6E">
            <w:pPr>
              <w:spacing w:before="240" w:after="0" w:line="240" w:lineRule="auto"/>
              <w:rPr>
                <w:rFonts w:ascii="Times New Roman" w:hAnsi="Times New Roman" w:cs="Times New Roman"/>
                <w:sz w:val="24"/>
                <w:szCs w:val="24"/>
              </w:rPr>
            </w:pPr>
            <w:r w:rsidRPr="00FC5F7C">
              <w:rPr>
                <w:rFonts w:ascii="Times New Roman" w:hAnsi="Times New Roman" w:cs="Times New Roman"/>
                <w:sz w:val="24"/>
                <w:szCs w:val="24"/>
              </w:rPr>
              <w:t>№</w:t>
            </w:r>
          </w:p>
        </w:tc>
        <w:tc>
          <w:tcPr>
            <w:tcW w:w="2665" w:type="dxa"/>
            <w:shd w:val="clear" w:color="auto" w:fill="auto"/>
          </w:tcPr>
          <w:p w:rsidR="00A750EC" w:rsidRPr="00FC5F7C" w:rsidRDefault="00A750E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Назва розпорядника</w:t>
            </w:r>
          </w:p>
        </w:tc>
        <w:tc>
          <w:tcPr>
            <w:tcW w:w="1701" w:type="dxa"/>
            <w:shd w:val="clear" w:color="auto" w:fill="auto"/>
          </w:tcPr>
          <w:p w:rsidR="00A750EC" w:rsidRPr="00FC5F7C" w:rsidRDefault="00A750E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Розміщення інформації</w:t>
            </w:r>
          </w:p>
        </w:tc>
        <w:tc>
          <w:tcPr>
            <w:tcW w:w="1559" w:type="dxa"/>
            <w:shd w:val="clear" w:color="auto" w:fill="auto"/>
          </w:tcPr>
          <w:p w:rsidR="00A750EC" w:rsidRPr="00FC5F7C" w:rsidRDefault="00A750E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Відповідь на запити</w:t>
            </w:r>
          </w:p>
        </w:tc>
        <w:tc>
          <w:tcPr>
            <w:tcW w:w="1134" w:type="dxa"/>
            <w:shd w:val="clear" w:color="auto" w:fill="auto"/>
          </w:tcPr>
          <w:p w:rsidR="00A750EC" w:rsidRPr="00FC5F7C" w:rsidRDefault="00A750E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Доступ до засідань</w:t>
            </w:r>
          </w:p>
        </w:tc>
        <w:tc>
          <w:tcPr>
            <w:tcW w:w="1985" w:type="dxa"/>
            <w:shd w:val="clear" w:color="auto" w:fill="auto"/>
          </w:tcPr>
          <w:p w:rsidR="00A750EC" w:rsidRPr="00FC5F7C" w:rsidRDefault="00A750E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Загальний бал</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Вінницька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13,5</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30</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Тернопільська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9</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13,5</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24,5</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3</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Сумська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8</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12</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22</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4</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Волинська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9</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11</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21,5</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5</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Івано-Франківська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9,5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0</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10</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19,5</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6</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Львівська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6</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0</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13</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19</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7</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Чернігівська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3</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11</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15,5</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8</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Рівненська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8</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4</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14</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9</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Дніпропетровська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8,5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2,5</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13</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10</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Полтавська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0</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11,5</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13</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11</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Чернівецька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4</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10</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lastRenderedPageBreak/>
              <w:t>12</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Херсонська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4</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7</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13</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Харківська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0,5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4,5</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14</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Миколаївська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0</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4</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Закарпатська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0</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-4,5</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-3</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16</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Хмельницька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1,5</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-5,5</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-3</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17</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Запорізька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7,5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-21</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-11,5</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18</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Одеська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8,5</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-23</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-13,5</w:t>
            </w:r>
          </w:p>
        </w:tc>
      </w:tr>
      <w:tr w:rsidR="002047C7" w:rsidRPr="00FC5F7C" w:rsidTr="00BC06C1">
        <w:tc>
          <w:tcPr>
            <w:tcW w:w="5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19</w:t>
            </w:r>
          </w:p>
        </w:tc>
        <w:tc>
          <w:tcPr>
            <w:tcW w:w="2693" w:type="dxa"/>
            <w:gridSpan w:val="2"/>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Київська ОР</w:t>
            </w:r>
          </w:p>
        </w:tc>
        <w:tc>
          <w:tcPr>
            <w:tcW w:w="1701"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0</w:t>
            </w:r>
          </w:p>
        </w:tc>
        <w:tc>
          <w:tcPr>
            <w:tcW w:w="1559"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w:t>
            </w:r>
          </w:p>
        </w:tc>
        <w:tc>
          <w:tcPr>
            <w:tcW w:w="1134"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-23</w:t>
            </w:r>
          </w:p>
        </w:tc>
        <w:tc>
          <w:tcPr>
            <w:tcW w:w="1985" w:type="dxa"/>
            <w:shd w:val="clear" w:color="auto" w:fill="auto"/>
          </w:tcPr>
          <w:p w:rsidR="002047C7" w:rsidRPr="00FC5F7C" w:rsidRDefault="002047C7" w:rsidP="002047C7">
            <w:pPr>
              <w:rPr>
                <w:rFonts w:ascii="Times New Roman" w:hAnsi="Times New Roman" w:cs="Times New Roman"/>
              </w:rPr>
            </w:pPr>
            <w:r w:rsidRPr="00FC5F7C">
              <w:rPr>
                <w:rFonts w:ascii="Times New Roman" w:hAnsi="Times New Roman" w:cs="Times New Roman"/>
              </w:rPr>
              <w:t>-21</w:t>
            </w:r>
          </w:p>
        </w:tc>
      </w:tr>
    </w:tbl>
    <w:p w:rsidR="00A20F09" w:rsidRPr="00FC5F7C" w:rsidRDefault="00A20F09" w:rsidP="00195E6E">
      <w:pPr>
        <w:spacing w:after="0" w:line="240" w:lineRule="auto"/>
        <w:ind w:firstLine="567"/>
        <w:jc w:val="both"/>
        <w:rPr>
          <w:rFonts w:ascii="Times New Roman" w:hAnsi="Times New Roman" w:cs="Times New Roman"/>
          <w:sz w:val="28"/>
          <w:szCs w:val="28"/>
        </w:rPr>
      </w:pPr>
    </w:p>
    <w:p w:rsidR="00625302" w:rsidRPr="00FC5F7C" w:rsidRDefault="00625302" w:rsidP="00195E6E">
      <w:pPr>
        <w:spacing w:after="0" w:line="312" w:lineRule="auto"/>
        <w:ind w:firstLine="567"/>
        <w:jc w:val="both"/>
        <w:rPr>
          <w:rFonts w:ascii="Times New Roman" w:hAnsi="Times New Roman" w:cs="Times New Roman"/>
          <w:sz w:val="28"/>
          <w:szCs w:val="28"/>
        </w:rPr>
      </w:pPr>
      <w:r w:rsidRPr="00FC5F7C">
        <w:rPr>
          <w:rFonts w:ascii="Times New Roman" w:hAnsi="Times New Roman" w:cs="Times New Roman"/>
          <w:sz w:val="28"/>
          <w:szCs w:val="28"/>
        </w:rPr>
        <w:br w:type="page"/>
      </w:r>
    </w:p>
    <w:p w:rsidR="00625302" w:rsidRPr="00FC5F7C" w:rsidRDefault="00625302"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lastRenderedPageBreak/>
        <w:t>Розділ 5. Результати моніторингу розміщення актів розпорядників на своїх офіційних веб-сайтах.</w:t>
      </w:r>
    </w:p>
    <w:p w:rsidR="00625302" w:rsidRPr="00FC5F7C" w:rsidRDefault="00625302" w:rsidP="00195E6E">
      <w:pPr>
        <w:spacing w:after="0" w:line="240" w:lineRule="auto"/>
        <w:ind w:firstLine="567"/>
        <w:jc w:val="both"/>
        <w:rPr>
          <w:rFonts w:ascii="Times New Roman" w:hAnsi="Times New Roman" w:cs="Times New Roman"/>
          <w:b/>
          <w:sz w:val="28"/>
          <w:szCs w:val="28"/>
        </w:rPr>
      </w:pPr>
    </w:p>
    <w:p w:rsidR="00EA5B32" w:rsidRPr="00FC5F7C" w:rsidRDefault="00EA5B32" w:rsidP="00195E6E">
      <w:pPr>
        <w:ind w:firstLine="426"/>
        <w:jc w:val="both"/>
        <w:rPr>
          <w:rFonts w:ascii="Times New Roman" w:hAnsi="Times New Roman" w:cs="Times New Roman"/>
          <w:sz w:val="28"/>
          <w:szCs w:val="28"/>
        </w:rPr>
      </w:pPr>
      <w:r w:rsidRPr="00FC5F7C">
        <w:rPr>
          <w:rFonts w:ascii="Times New Roman" w:hAnsi="Times New Roman" w:cs="Times New Roman"/>
          <w:sz w:val="28"/>
          <w:szCs w:val="28"/>
        </w:rPr>
        <w:t>Оприлюднення прийнятих розпорядниками актів, у тому числі на офіційних веб-сайтах, має надзвичайно важливе значення для дотримання не тільки прав запитувачів публічної інформації, але й конституційних прав населення України вцілому. Йдеться про право кожного знати свої права та обов’язки, передбачене статтею 57 Конституції України. Розпорядники публічної інформації, відповідно до своєї компетенції, приймають рішення та розпорядження, що мають нормативно-правовий характер, а отже встановлюють права та обов’язки для населення міст та області. Відповідно факт та спосіб оприлюднення прийнятих ними актів впливає на набуття ними чинності (юридичної сили).</w:t>
      </w:r>
    </w:p>
    <w:p w:rsidR="00BC06C1" w:rsidRPr="00FC5F7C" w:rsidRDefault="00BC06C1" w:rsidP="00195E6E">
      <w:pPr>
        <w:ind w:firstLine="426"/>
        <w:jc w:val="both"/>
        <w:rPr>
          <w:rFonts w:ascii="Times New Roman" w:hAnsi="Times New Roman" w:cs="Times New Roman"/>
          <w:sz w:val="28"/>
          <w:szCs w:val="28"/>
        </w:rPr>
      </w:pPr>
      <w:r w:rsidRPr="00FC5F7C">
        <w:rPr>
          <w:rFonts w:ascii="Times New Roman" w:hAnsi="Times New Roman" w:cs="Times New Roman"/>
          <w:sz w:val="28"/>
          <w:szCs w:val="28"/>
        </w:rPr>
        <w:t xml:space="preserve">У питанні розміщення актів розпорядників на офіційних веб-сайтах, як і з проектами актів, має значення і факт існування такої інформації на веб-сайті, і те, чи можна її знайти, тобто спосіб розміщення. </w:t>
      </w:r>
    </w:p>
    <w:p w:rsidR="00625302" w:rsidRPr="00FC5F7C" w:rsidRDefault="00625302" w:rsidP="00195E6E">
      <w:pPr>
        <w:jc w:val="both"/>
        <w:rPr>
          <w:rFonts w:ascii="Times New Roman" w:hAnsi="Times New Roman" w:cs="Times New Roman"/>
          <w:b/>
          <w:sz w:val="28"/>
          <w:szCs w:val="28"/>
        </w:rPr>
      </w:pPr>
      <w:r w:rsidRPr="00FC5F7C">
        <w:rPr>
          <w:rFonts w:ascii="Times New Roman" w:hAnsi="Times New Roman" w:cs="Times New Roman"/>
          <w:b/>
          <w:sz w:val="28"/>
          <w:szCs w:val="28"/>
        </w:rPr>
        <w:t>Позитивно:</w:t>
      </w:r>
    </w:p>
    <w:p w:rsidR="00EA5B32" w:rsidRPr="00FC5F7C" w:rsidRDefault="00EA5B32" w:rsidP="00195E6E">
      <w:pPr>
        <w:pStyle w:val="a3"/>
        <w:numPr>
          <w:ilvl w:val="0"/>
          <w:numId w:val="4"/>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Усі розпорядники розміщують на своїх офіційних веб-сайтах щонайменше частину прийнятих ними актів;</w:t>
      </w:r>
    </w:p>
    <w:p w:rsidR="00625302" w:rsidRPr="00FC5F7C" w:rsidRDefault="006D744D" w:rsidP="00195E6E">
      <w:pPr>
        <w:pStyle w:val="a3"/>
        <w:numPr>
          <w:ilvl w:val="0"/>
          <w:numId w:val="4"/>
        </w:numPr>
        <w:tabs>
          <w:tab w:val="left" w:pos="851"/>
        </w:tabs>
        <w:jc w:val="both"/>
        <w:rPr>
          <w:rFonts w:ascii="Times New Roman" w:hAnsi="Times New Roman" w:cs="Times New Roman"/>
          <w:b/>
          <w:sz w:val="28"/>
          <w:szCs w:val="28"/>
        </w:rPr>
      </w:pPr>
      <w:r w:rsidRPr="00FC5F7C">
        <w:rPr>
          <w:rFonts w:ascii="Times New Roman" w:hAnsi="Times New Roman" w:cs="Times New Roman"/>
          <w:sz w:val="28"/>
          <w:szCs w:val="28"/>
        </w:rPr>
        <w:t>У деяких розпорядників прийняті акти можна знайти як за пошуковою системою, так і в окремій вкладці, вибравши певну сесію або рік</w:t>
      </w:r>
      <w:r w:rsidR="00EA5B32" w:rsidRPr="00FC5F7C">
        <w:rPr>
          <w:rFonts w:ascii="Times New Roman" w:hAnsi="Times New Roman" w:cs="Times New Roman"/>
          <w:sz w:val="28"/>
          <w:szCs w:val="28"/>
        </w:rPr>
        <w:t xml:space="preserve"> підписання</w:t>
      </w:r>
      <w:r w:rsidRPr="00FC5F7C">
        <w:rPr>
          <w:rFonts w:ascii="Times New Roman" w:hAnsi="Times New Roman" w:cs="Times New Roman"/>
          <w:sz w:val="28"/>
          <w:szCs w:val="28"/>
        </w:rPr>
        <w:t xml:space="preserve"> (тобто акти розташовані за датою прийняття і номером, але в будь-якому випадку можна скористатись пошуком).</w:t>
      </w:r>
    </w:p>
    <w:p w:rsidR="006D744D" w:rsidRPr="00FC5F7C" w:rsidRDefault="00EA5B32" w:rsidP="00195E6E">
      <w:pPr>
        <w:pStyle w:val="a3"/>
        <w:numPr>
          <w:ilvl w:val="0"/>
          <w:numId w:val="4"/>
        </w:numPr>
        <w:tabs>
          <w:tab w:val="left" w:pos="851"/>
        </w:tabs>
        <w:jc w:val="both"/>
        <w:rPr>
          <w:rFonts w:ascii="Times New Roman" w:hAnsi="Times New Roman" w:cs="Times New Roman"/>
          <w:b/>
          <w:sz w:val="28"/>
          <w:szCs w:val="28"/>
        </w:rPr>
      </w:pPr>
      <w:r w:rsidRPr="00FC5F7C">
        <w:rPr>
          <w:rFonts w:ascii="Times New Roman" w:hAnsi="Times New Roman" w:cs="Times New Roman"/>
          <w:sz w:val="28"/>
          <w:szCs w:val="28"/>
        </w:rPr>
        <w:t>Деякі міські ради створили спільні пошукові</w:t>
      </w:r>
      <w:r w:rsidR="006D744D" w:rsidRPr="00FC5F7C">
        <w:rPr>
          <w:rFonts w:ascii="Times New Roman" w:hAnsi="Times New Roman" w:cs="Times New Roman"/>
          <w:sz w:val="28"/>
          <w:szCs w:val="28"/>
        </w:rPr>
        <w:t xml:space="preserve"> </w:t>
      </w:r>
      <w:r w:rsidRPr="00FC5F7C">
        <w:rPr>
          <w:rFonts w:ascii="Times New Roman" w:hAnsi="Times New Roman" w:cs="Times New Roman"/>
          <w:sz w:val="28"/>
          <w:szCs w:val="28"/>
        </w:rPr>
        <w:t>системи</w:t>
      </w:r>
      <w:r w:rsidR="006D744D" w:rsidRPr="00FC5F7C">
        <w:rPr>
          <w:rFonts w:ascii="Times New Roman" w:hAnsi="Times New Roman" w:cs="Times New Roman"/>
          <w:sz w:val="28"/>
          <w:szCs w:val="28"/>
        </w:rPr>
        <w:t xml:space="preserve"> для </w:t>
      </w:r>
      <w:r w:rsidRPr="00FC5F7C">
        <w:rPr>
          <w:rFonts w:ascii="Times New Roman" w:hAnsi="Times New Roman" w:cs="Times New Roman"/>
          <w:sz w:val="28"/>
          <w:szCs w:val="28"/>
        </w:rPr>
        <w:t>усіх актів, прийнятих органами та посадовими особами місцевого самоврядування міста;</w:t>
      </w:r>
    </w:p>
    <w:p w:rsidR="00BC06C1" w:rsidRPr="00FC5F7C" w:rsidRDefault="00BC06C1" w:rsidP="00195E6E">
      <w:pPr>
        <w:pStyle w:val="a3"/>
        <w:numPr>
          <w:ilvl w:val="0"/>
          <w:numId w:val="4"/>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Деякі розпорядники розміщують свої акти:</w:t>
      </w:r>
    </w:p>
    <w:p w:rsidR="00BC06C1" w:rsidRPr="00FC5F7C" w:rsidRDefault="00BC06C1" w:rsidP="00195E6E">
      <w:pPr>
        <w:pStyle w:val="a3"/>
        <w:numPr>
          <w:ilvl w:val="1"/>
          <w:numId w:val="4"/>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з усіма реквізитами (назва, номер, дата прийняття);</w:t>
      </w:r>
    </w:p>
    <w:p w:rsidR="00BC06C1" w:rsidRPr="00FC5F7C" w:rsidRDefault="00BC06C1" w:rsidP="00195E6E">
      <w:pPr>
        <w:pStyle w:val="a3"/>
        <w:numPr>
          <w:ilvl w:val="1"/>
          <w:numId w:val="4"/>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таким чином, що можна легко з’ясувати статус документа (чинний/ втратив чинність на підставі якого акту і коли);</w:t>
      </w:r>
    </w:p>
    <w:p w:rsidR="00BC06C1" w:rsidRPr="00FC5F7C" w:rsidRDefault="00BC06C1" w:rsidP="00195E6E">
      <w:pPr>
        <w:pStyle w:val="a3"/>
        <w:numPr>
          <w:ilvl w:val="1"/>
          <w:numId w:val="4"/>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ознайомитися з усіма внесеними до нього змінами;</w:t>
      </w:r>
    </w:p>
    <w:p w:rsidR="00BC06C1" w:rsidRPr="00FC5F7C" w:rsidRDefault="00BC06C1" w:rsidP="00195E6E">
      <w:pPr>
        <w:pStyle w:val="a3"/>
        <w:numPr>
          <w:ilvl w:val="1"/>
          <w:numId w:val="4"/>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відображаючи у назві акту його суть, наприклад «Про передачу в оренду Державній службі України у справах ветеранів війни та учасників антитерористичної операції нерухомого майна за адресою: вул. Грушевського, 1 в м. Чернівцях»;</w:t>
      </w:r>
    </w:p>
    <w:p w:rsidR="00BC06C1" w:rsidRPr="00FC5F7C" w:rsidRDefault="00BC06C1" w:rsidP="00195E6E">
      <w:pPr>
        <w:pStyle w:val="a3"/>
        <w:numPr>
          <w:ilvl w:val="1"/>
          <w:numId w:val="4"/>
        </w:numPr>
        <w:tabs>
          <w:tab w:val="left" w:pos="851"/>
        </w:tabs>
        <w:jc w:val="both"/>
        <w:rPr>
          <w:rFonts w:ascii="Times New Roman" w:hAnsi="Times New Roman" w:cs="Times New Roman"/>
          <w:sz w:val="28"/>
          <w:szCs w:val="28"/>
        </w:rPr>
      </w:pPr>
      <w:r w:rsidRPr="00FC5F7C">
        <w:rPr>
          <w:rFonts w:ascii="Times New Roman" w:hAnsi="Times New Roman" w:cs="Times New Roman"/>
          <w:sz w:val="28"/>
          <w:szCs w:val="28"/>
        </w:rPr>
        <w:t>разом з супровідною документацією (пояснювальними записками, результатами експертиз, висновками іншими документами, що пов’язані з його підготовкою до розгляду з метою прийняття).</w:t>
      </w:r>
    </w:p>
    <w:p w:rsidR="00BC06C1" w:rsidRPr="00FC5F7C" w:rsidRDefault="00BC06C1" w:rsidP="00195E6E">
      <w:pPr>
        <w:pStyle w:val="a3"/>
        <w:numPr>
          <w:ilvl w:val="0"/>
          <w:numId w:val="4"/>
        </w:numPr>
        <w:tabs>
          <w:tab w:val="left" w:pos="851"/>
        </w:tabs>
        <w:jc w:val="both"/>
        <w:rPr>
          <w:rFonts w:ascii="Times New Roman" w:hAnsi="Times New Roman" w:cs="Times New Roman"/>
          <w:b/>
          <w:sz w:val="28"/>
          <w:szCs w:val="28"/>
        </w:rPr>
      </w:pPr>
      <w:r w:rsidRPr="00FC5F7C">
        <w:rPr>
          <w:rFonts w:ascii="Times New Roman" w:hAnsi="Times New Roman" w:cs="Times New Roman"/>
          <w:sz w:val="28"/>
          <w:szCs w:val="28"/>
        </w:rPr>
        <w:t xml:space="preserve">Деякі ради до кожного рішення прикріплюють результат поіменного голосування за нього (Чернігівська МР, Тернопільська МР). </w:t>
      </w:r>
    </w:p>
    <w:p w:rsidR="00BC06C1" w:rsidRPr="00FC5F7C" w:rsidRDefault="00BC06C1" w:rsidP="00195E6E">
      <w:pPr>
        <w:pStyle w:val="a3"/>
        <w:numPr>
          <w:ilvl w:val="0"/>
          <w:numId w:val="4"/>
        </w:numPr>
        <w:tabs>
          <w:tab w:val="left" w:pos="851"/>
        </w:tabs>
        <w:jc w:val="both"/>
        <w:rPr>
          <w:rFonts w:ascii="Times New Roman" w:hAnsi="Times New Roman" w:cs="Times New Roman"/>
          <w:b/>
          <w:sz w:val="28"/>
          <w:szCs w:val="28"/>
        </w:rPr>
      </w:pPr>
      <w:r w:rsidRPr="00FC5F7C">
        <w:rPr>
          <w:rFonts w:ascii="Times New Roman" w:hAnsi="Times New Roman" w:cs="Times New Roman"/>
          <w:sz w:val="28"/>
          <w:szCs w:val="28"/>
        </w:rPr>
        <w:lastRenderedPageBreak/>
        <w:t>Більшість розпорядників надають тексти своїх актів на запити на інформацію.</w:t>
      </w:r>
    </w:p>
    <w:p w:rsidR="00195E6E" w:rsidRPr="00FC5F7C" w:rsidRDefault="00BC06C1" w:rsidP="00195E6E">
      <w:pPr>
        <w:tabs>
          <w:tab w:val="left" w:pos="851"/>
        </w:tabs>
        <w:jc w:val="both"/>
        <w:rPr>
          <w:rFonts w:ascii="Times New Roman" w:eastAsia="Times New Roman" w:hAnsi="Times New Roman" w:cs="Times New Roman"/>
          <w:b/>
          <w:sz w:val="28"/>
          <w:szCs w:val="28"/>
          <w:lang w:eastAsia="uk-UA"/>
        </w:rPr>
      </w:pPr>
      <w:r w:rsidRPr="00FC5F7C">
        <w:rPr>
          <w:rFonts w:ascii="Times New Roman" w:hAnsi="Times New Roman" w:cs="Times New Roman"/>
          <w:b/>
          <w:sz w:val="28"/>
          <w:szCs w:val="28"/>
        </w:rPr>
        <w:t xml:space="preserve">Основні проблеми </w:t>
      </w:r>
      <w:r w:rsidRPr="00FC5F7C">
        <w:rPr>
          <w:rFonts w:ascii="Times New Roman" w:eastAsia="Times New Roman" w:hAnsi="Times New Roman" w:cs="Times New Roman"/>
          <w:b/>
          <w:sz w:val="28"/>
          <w:szCs w:val="28"/>
          <w:lang w:eastAsia="uk-UA"/>
        </w:rPr>
        <w:t>фактичного розміщення актів розпорядників на їх офіційних веб-сайтах:</w:t>
      </w:r>
    </w:p>
    <w:p w:rsidR="00BC06C1" w:rsidRPr="00FC5F7C" w:rsidRDefault="00195E6E" w:rsidP="00195E6E">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23,8</w:t>
      </w:r>
      <w:r w:rsidR="00BC06C1" w:rsidRPr="00FC5F7C">
        <w:rPr>
          <w:rFonts w:ascii="Times New Roman" w:eastAsia="Times New Roman" w:hAnsi="Times New Roman" w:cs="Times New Roman"/>
          <w:sz w:val="28"/>
          <w:szCs w:val="28"/>
          <w:lang w:eastAsia="uk-UA"/>
        </w:rPr>
        <w:t xml:space="preserve">% міських рад і </w:t>
      </w:r>
      <w:r w:rsidR="00526A37">
        <w:rPr>
          <w:rFonts w:ascii="Times New Roman" w:eastAsia="Times New Roman" w:hAnsi="Times New Roman" w:cs="Times New Roman"/>
          <w:sz w:val="28"/>
          <w:szCs w:val="28"/>
          <w:lang w:eastAsia="uk-UA"/>
        </w:rPr>
        <w:t>15,7</w:t>
      </w:r>
      <w:r w:rsidRPr="00FC5F7C">
        <w:rPr>
          <w:rFonts w:ascii="Times New Roman" w:eastAsia="Times New Roman" w:hAnsi="Times New Roman" w:cs="Times New Roman"/>
          <w:sz w:val="28"/>
          <w:szCs w:val="28"/>
          <w:lang w:eastAsia="uk-UA"/>
        </w:rPr>
        <w:t>%</w:t>
      </w:r>
      <w:r w:rsidR="00BC06C1" w:rsidRPr="00FC5F7C">
        <w:rPr>
          <w:rFonts w:ascii="Times New Roman" w:eastAsia="Times New Roman" w:hAnsi="Times New Roman" w:cs="Times New Roman"/>
          <w:sz w:val="28"/>
          <w:szCs w:val="28"/>
          <w:lang w:eastAsia="uk-UA"/>
        </w:rPr>
        <w:t xml:space="preserve"> обласних розміщують свої рішення з порушенням встановленого законом строку;</w:t>
      </w:r>
    </w:p>
    <w:p w:rsidR="00BC06C1" w:rsidRPr="00FC5F7C" w:rsidRDefault="00195E6E" w:rsidP="00195E6E">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33%</w:t>
      </w:r>
      <w:r w:rsidR="00BC06C1" w:rsidRPr="00FC5F7C">
        <w:rPr>
          <w:rFonts w:ascii="Times New Roman" w:eastAsia="Times New Roman" w:hAnsi="Times New Roman" w:cs="Times New Roman"/>
          <w:sz w:val="28"/>
          <w:szCs w:val="28"/>
          <w:lang w:eastAsia="uk-UA"/>
        </w:rPr>
        <w:t xml:space="preserve"> міських рад і </w:t>
      </w:r>
      <w:r w:rsidRPr="00FC5F7C">
        <w:rPr>
          <w:rFonts w:ascii="Times New Roman" w:eastAsia="Times New Roman" w:hAnsi="Times New Roman" w:cs="Times New Roman"/>
          <w:sz w:val="28"/>
          <w:szCs w:val="28"/>
          <w:lang w:eastAsia="uk-UA"/>
        </w:rPr>
        <w:t>47,3%</w:t>
      </w:r>
      <w:r w:rsidR="00BC06C1" w:rsidRPr="00FC5F7C">
        <w:rPr>
          <w:rFonts w:ascii="Times New Roman" w:eastAsia="Times New Roman" w:hAnsi="Times New Roman" w:cs="Times New Roman"/>
          <w:sz w:val="28"/>
          <w:szCs w:val="28"/>
          <w:lang w:eastAsia="uk-UA"/>
        </w:rPr>
        <w:t xml:space="preserve"> обласних рад розміщують менше 45% розпоряджень голів (або моніторам не вдалося їх знайти);</w:t>
      </w:r>
    </w:p>
    <w:p w:rsidR="00BC06C1" w:rsidRPr="00FC5F7C" w:rsidRDefault="00195E6E" w:rsidP="00195E6E">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60</w:t>
      </w:r>
      <w:r w:rsidR="00BC06C1" w:rsidRPr="00FC5F7C">
        <w:rPr>
          <w:rFonts w:ascii="Times New Roman" w:eastAsia="Times New Roman" w:hAnsi="Times New Roman" w:cs="Times New Roman"/>
          <w:sz w:val="28"/>
          <w:szCs w:val="28"/>
          <w:lang w:eastAsia="uk-UA"/>
        </w:rPr>
        <w:t>% ОДА розміщують менше 45% розпоряджень голів (або моніторам не вдалося їх знайти);</w:t>
      </w:r>
    </w:p>
    <w:p w:rsidR="00BC06C1" w:rsidRPr="00FC5F7C" w:rsidRDefault="00BC06C1" w:rsidP="00195E6E">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Розпорядники, часто, розміщують свої акти не в повному обсязі, тобто без додатків, окремих частин або не зазначаючи прізвищ чи вилучаючи іншу інформацію, яка не може бути обмежена у доступі. Наприклад, прізвища, імена, по-батькові осіб, що отримують бюджетні кошти чи майно. </w:t>
      </w:r>
    </w:p>
    <w:p w:rsidR="00BC06C1" w:rsidRPr="00FC5F7C" w:rsidRDefault="00BC06C1" w:rsidP="00195E6E">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Акти, що містять інформацію з обмеженим доступом або не оприлюднюються, або з них вилучається інформація з обмеженим доступом без застосування «трискладового тесту».</w:t>
      </w:r>
    </w:p>
    <w:p w:rsidR="00BC06C1" w:rsidRPr="00FC5F7C" w:rsidRDefault="00BC06C1" w:rsidP="00195E6E">
      <w:pPr>
        <w:spacing w:after="0" w:line="240" w:lineRule="auto"/>
        <w:jc w:val="both"/>
        <w:rPr>
          <w:rFonts w:ascii="Times New Roman" w:eastAsia="Times New Roman" w:hAnsi="Times New Roman" w:cs="Times New Roman"/>
          <w:i/>
          <w:sz w:val="28"/>
          <w:szCs w:val="28"/>
          <w:lang w:eastAsia="uk-UA"/>
        </w:rPr>
      </w:pPr>
    </w:p>
    <w:p w:rsidR="00BC06C1" w:rsidRPr="00FC5F7C" w:rsidRDefault="00BC06C1" w:rsidP="00195E6E">
      <w:pPr>
        <w:spacing w:after="0" w:line="240" w:lineRule="auto"/>
        <w:jc w:val="both"/>
        <w:rPr>
          <w:rFonts w:ascii="Times New Roman" w:eastAsia="Times New Roman" w:hAnsi="Times New Roman" w:cs="Times New Roman"/>
          <w:b/>
          <w:sz w:val="28"/>
          <w:szCs w:val="28"/>
          <w:lang w:eastAsia="uk-UA"/>
        </w:rPr>
      </w:pPr>
      <w:r w:rsidRPr="00FC5F7C">
        <w:rPr>
          <w:rFonts w:ascii="Times New Roman" w:eastAsia="Times New Roman" w:hAnsi="Times New Roman" w:cs="Times New Roman"/>
          <w:b/>
          <w:sz w:val="28"/>
          <w:szCs w:val="28"/>
          <w:lang w:eastAsia="uk-UA"/>
        </w:rPr>
        <w:t xml:space="preserve">Основні проблеми способів розміщення </w:t>
      </w:r>
      <w:r w:rsidR="001D40FC" w:rsidRPr="00FC5F7C">
        <w:rPr>
          <w:rFonts w:ascii="Times New Roman" w:eastAsia="Times New Roman" w:hAnsi="Times New Roman" w:cs="Times New Roman"/>
          <w:b/>
          <w:sz w:val="28"/>
          <w:szCs w:val="28"/>
          <w:lang w:eastAsia="uk-UA"/>
        </w:rPr>
        <w:t>актів</w:t>
      </w:r>
      <w:r w:rsidRPr="00FC5F7C">
        <w:rPr>
          <w:rFonts w:ascii="Times New Roman" w:eastAsia="Times New Roman" w:hAnsi="Times New Roman" w:cs="Times New Roman"/>
          <w:b/>
          <w:sz w:val="28"/>
          <w:szCs w:val="28"/>
          <w:lang w:eastAsia="uk-UA"/>
        </w:rPr>
        <w:t xml:space="preserve"> розпорядників на офіційних веб-сайтах: </w:t>
      </w:r>
    </w:p>
    <w:p w:rsidR="00BC06C1" w:rsidRPr="00FC5F7C" w:rsidRDefault="00BC06C1" w:rsidP="00195E6E">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Неможливо або складно знайти необхідний акт через те, що:</w:t>
      </w:r>
    </w:p>
    <w:p w:rsidR="00BC06C1" w:rsidRPr="00FC5F7C" w:rsidRDefault="00BC06C1" w:rsidP="00195E6E">
      <w:pPr>
        <w:pStyle w:val="a3"/>
        <w:numPr>
          <w:ilvl w:val="1"/>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Відсутня або не працює спеціальна пошукова система, або для того щоб нею скористатися необхідно пройти попередню реєстрацію, або її саму складно знайти на веб-сайті. </w:t>
      </w:r>
    </w:p>
    <w:p w:rsidR="00BC06C1" w:rsidRPr="00FC5F7C" w:rsidRDefault="00BC06C1" w:rsidP="00195E6E">
      <w:pPr>
        <w:pStyle w:val="a3"/>
        <w:numPr>
          <w:ilvl w:val="1"/>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Проекти актів розміщуються тільки списком за датою їх прийняття, відповідно якщо запитувачу вона невідома, то знайти необхідний акт неможливо (хоча навіть якщо й відома, то пошуки можуть зайняти невиправдано багато часу).</w:t>
      </w:r>
    </w:p>
    <w:p w:rsidR="00BC06C1" w:rsidRPr="00FC5F7C" w:rsidRDefault="00BC06C1" w:rsidP="00195E6E">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Інформація про </w:t>
      </w:r>
      <w:r w:rsidR="001D40FC" w:rsidRPr="00FC5F7C">
        <w:rPr>
          <w:rFonts w:ascii="Times New Roman" w:eastAsia="Times New Roman" w:hAnsi="Times New Roman" w:cs="Times New Roman"/>
          <w:sz w:val="28"/>
          <w:szCs w:val="28"/>
          <w:lang w:eastAsia="uk-UA"/>
        </w:rPr>
        <w:t xml:space="preserve">прийнятий акт </w:t>
      </w:r>
      <w:r w:rsidRPr="00FC5F7C">
        <w:rPr>
          <w:rFonts w:ascii="Times New Roman" w:eastAsia="Times New Roman" w:hAnsi="Times New Roman" w:cs="Times New Roman"/>
          <w:sz w:val="28"/>
          <w:szCs w:val="28"/>
          <w:lang w:eastAsia="uk-UA"/>
        </w:rPr>
        <w:t xml:space="preserve">на офіційному веб-сайті є, втім </w:t>
      </w:r>
      <w:r w:rsidR="001D40FC" w:rsidRPr="00FC5F7C">
        <w:rPr>
          <w:rFonts w:ascii="Times New Roman" w:eastAsia="Times New Roman" w:hAnsi="Times New Roman" w:cs="Times New Roman"/>
          <w:sz w:val="28"/>
          <w:szCs w:val="28"/>
          <w:lang w:eastAsia="uk-UA"/>
        </w:rPr>
        <w:t>його текст</w:t>
      </w:r>
      <w:r w:rsidRPr="00FC5F7C">
        <w:rPr>
          <w:rFonts w:ascii="Times New Roman" w:eastAsia="Times New Roman" w:hAnsi="Times New Roman" w:cs="Times New Roman"/>
          <w:sz w:val="28"/>
          <w:szCs w:val="28"/>
          <w:lang w:eastAsia="uk-UA"/>
        </w:rPr>
        <w:t xml:space="preserve"> не можливо прочитати:</w:t>
      </w:r>
    </w:p>
    <w:p w:rsidR="00BC06C1" w:rsidRPr="00FC5F7C" w:rsidRDefault="00BC06C1" w:rsidP="00195E6E">
      <w:pPr>
        <w:pStyle w:val="a3"/>
        <w:numPr>
          <w:ilvl w:val="1"/>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через технічні помилки або недосконалості веб-сайтів, коли назва акту є, але він не відкривається або не завантажується;</w:t>
      </w:r>
    </w:p>
    <w:p w:rsidR="00BC06C1" w:rsidRPr="00FC5F7C" w:rsidRDefault="00BC06C1" w:rsidP="00195E6E">
      <w:pPr>
        <w:pStyle w:val="a3"/>
        <w:numPr>
          <w:ilvl w:val="1"/>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акти за певний рік чи прийняті на певній сесії розміщуються одним </w:t>
      </w:r>
      <w:proofErr w:type="spellStart"/>
      <w:r w:rsidRPr="00FC5F7C">
        <w:rPr>
          <w:rFonts w:ascii="Times New Roman" w:eastAsia="Times New Roman" w:hAnsi="Times New Roman" w:cs="Times New Roman"/>
          <w:sz w:val="28"/>
          <w:szCs w:val="28"/>
          <w:lang w:eastAsia="uk-UA"/>
        </w:rPr>
        <w:t>заархівованим</w:t>
      </w:r>
      <w:proofErr w:type="spellEnd"/>
      <w:r w:rsidRPr="00FC5F7C">
        <w:rPr>
          <w:rFonts w:ascii="Times New Roman" w:eastAsia="Times New Roman" w:hAnsi="Times New Roman" w:cs="Times New Roman"/>
          <w:sz w:val="28"/>
          <w:szCs w:val="28"/>
          <w:lang w:eastAsia="uk-UA"/>
        </w:rPr>
        <w:t xml:space="preserve"> фа</w:t>
      </w:r>
      <w:r w:rsidR="001D40FC" w:rsidRPr="00FC5F7C">
        <w:rPr>
          <w:rFonts w:ascii="Times New Roman" w:eastAsia="Times New Roman" w:hAnsi="Times New Roman" w:cs="Times New Roman"/>
          <w:sz w:val="28"/>
          <w:szCs w:val="28"/>
          <w:lang w:eastAsia="uk-UA"/>
        </w:rPr>
        <w:t>й</w:t>
      </w:r>
      <w:r w:rsidRPr="00FC5F7C">
        <w:rPr>
          <w:rFonts w:ascii="Times New Roman" w:eastAsia="Times New Roman" w:hAnsi="Times New Roman" w:cs="Times New Roman"/>
          <w:sz w:val="28"/>
          <w:szCs w:val="28"/>
          <w:lang w:eastAsia="uk-UA"/>
        </w:rPr>
        <w:t>лом;</w:t>
      </w:r>
    </w:p>
    <w:p w:rsidR="00BC06C1" w:rsidRPr="00FC5F7C" w:rsidRDefault="00BC06C1" w:rsidP="00195E6E">
      <w:pPr>
        <w:pStyle w:val="a3"/>
        <w:numPr>
          <w:ilvl w:val="1"/>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 xml:space="preserve">неможливо проглянути </w:t>
      </w:r>
      <w:r w:rsidR="001D40FC" w:rsidRPr="00FC5F7C">
        <w:rPr>
          <w:rFonts w:ascii="Times New Roman" w:eastAsia="Times New Roman" w:hAnsi="Times New Roman" w:cs="Times New Roman"/>
          <w:sz w:val="28"/>
          <w:szCs w:val="28"/>
          <w:lang w:eastAsia="uk-UA"/>
        </w:rPr>
        <w:t>акт</w:t>
      </w:r>
      <w:r w:rsidRPr="00FC5F7C">
        <w:rPr>
          <w:rFonts w:ascii="Times New Roman" w:eastAsia="Times New Roman" w:hAnsi="Times New Roman" w:cs="Times New Roman"/>
          <w:sz w:val="28"/>
          <w:szCs w:val="28"/>
          <w:lang w:eastAsia="uk-UA"/>
        </w:rPr>
        <w:t xml:space="preserve"> інакше, як його завантаживши для чого слід зробити багато операцій;</w:t>
      </w:r>
    </w:p>
    <w:p w:rsidR="00BC06C1" w:rsidRPr="00FC5F7C" w:rsidRDefault="00BC06C1" w:rsidP="00195E6E">
      <w:pPr>
        <w:pStyle w:val="a3"/>
        <w:numPr>
          <w:ilvl w:val="1"/>
          <w:numId w:val="19"/>
        </w:numPr>
        <w:spacing w:after="0" w:line="240" w:lineRule="auto"/>
        <w:jc w:val="both"/>
        <w:rPr>
          <w:rFonts w:ascii="Times New Roman" w:eastAsia="Times New Roman" w:hAnsi="Times New Roman" w:cs="Times New Roman"/>
          <w:sz w:val="28"/>
          <w:szCs w:val="28"/>
          <w:lang w:eastAsia="uk-UA"/>
        </w:rPr>
      </w:pPr>
      <w:r w:rsidRPr="00FC5F7C">
        <w:rPr>
          <w:rFonts w:ascii="Times New Roman" w:eastAsia="Times New Roman" w:hAnsi="Times New Roman" w:cs="Times New Roman"/>
          <w:sz w:val="28"/>
          <w:szCs w:val="28"/>
          <w:lang w:eastAsia="uk-UA"/>
        </w:rPr>
        <w:t>інші проблеми.</w:t>
      </w:r>
    </w:p>
    <w:p w:rsidR="00BC06C1" w:rsidRPr="00FC5F7C" w:rsidRDefault="00BC06C1" w:rsidP="00195E6E">
      <w:pPr>
        <w:pStyle w:val="a3"/>
        <w:spacing w:after="0" w:line="240" w:lineRule="auto"/>
        <w:ind w:left="1440"/>
        <w:jc w:val="both"/>
        <w:rPr>
          <w:rFonts w:ascii="Times New Roman" w:eastAsia="Times New Roman" w:hAnsi="Times New Roman" w:cs="Times New Roman"/>
          <w:sz w:val="28"/>
          <w:szCs w:val="28"/>
          <w:lang w:eastAsia="uk-UA"/>
        </w:rPr>
      </w:pPr>
    </w:p>
    <w:p w:rsidR="00BC06C1" w:rsidRPr="00FC5F7C" w:rsidRDefault="00BC06C1" w:rsidP="00195E6E">
      <w:pPr>
        <w:tabs>
          <w:tab w:val="left" w:pos="851"/>
        </w:tabs>
        <w:jc w:val="both"/>
        <w:rPr>
          <w:rFonts w:ascii="Times New Roman" w:hAnsi="Times New Roman" w:cs="Times New Roman"/>
          <w:b/>
          <w:sz w:val="28"/>
          <w:szCs w:val="28"/>
        </w:rPr>
      </w:pPr>
      <w:r w:rsidRPr="00FC5F7C">
        <w:rPr>
          <w:rFonts w:ascii="Times New Roman" w:hAnsi="Times New Roman" w:cs="Times New Roman"/>
          <w:b/>
          <w:sz w:val="28"/>
          <w:szCs w:val="28"/>
        </w:rPr>
        <w:t>Основні проблеми надання текстів розпоряджень голів за запитами на інформацію</w:t>
      </w:r>
    </w:p>
    <w:p w:rsidR="00BC06C1" w:rsidRPr="00FC5F7C" w:rsidRDefault="00BC06C1" w:rsidP="00195E6E">
      <w:pPr>
        <w:pStyle w:val="a3"/>
        <w:numPr>
          <w:ilvl w:val="0"/>
          <w:numId w:val="20"/>
        </w:numPr>
        <w:tabs>
          <w:tab w:val="left" w:pos="851"/>
        </w:tabs>
        <w:ind w:left="284" w:hanging="284"/>
        <w:jc w:val="both"/>
        <w:rPr>
          <w:rFonts w:ascii="Times New Roman" w:hAnsi="Times New Roman" w:cs="Times New Roman"/>
          <w:sz w:val="28"/>
          <w:szCs w:val="28"/>
        </w:rPr>
      </w:pPr>
      <w:r w:rsidRPr="00FC5F7C">
        <w:rPr>
          <w:rFonts w:ascii="Times New Roman" w:hAnsi="Times New Roman" w:cs="Times New Roman"/>
          <w:sz w:val="28"/>
          <w:szCs w:val="28"/>
        </w:rPr>
        <w:t xml:space="preserve">Не надали повністю або частково тексти розпоряджень голів 4 ОДА, 8 МР і 4 ОР з таких причин: </w:t>
      </w:r>
    </w:p>
    <w:p w:rsidR="00BC06C1" w:rsidRPr="00FC5F7C" w:rsidRDefault="00BC06C1"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lastRenderedPageBreak/>
        <w:t>посилаючись на те, що інформація з обмеженим доступом без застосування трискладового тесту;</w:t>
      </w:r>
    </w:p>
    <w:p w:rsidR="00BC06C1" w:rsidRPr="00FC5F7C" w:rsidRDefault="001D40FC"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 xml:space="preserve">обґрунтовуючи, що </w:t>
      </w:r>
      <w:r w:rsidR="00BC06C1" w:rsidRPr="00FC5F7C">
        <w:rPr>
          <w:rFonts w:ascii="Times New Roman" w:hAnsi="Times New Roman" w:cs="Times New Roman"/>
          <w:sz w:val="28"/>
          <w:szCs w:val="28"/>
        </w:rPr>
        <w:t>«розпорядження</w:t>
      </w:r>
      <w:r w:rsidRPr="00FC5F7C">
        <w:rPr>
          <w:rFonts w:ascii="Times New Roman" w:hAnsi="Times New Roman" w:cs="Times New Roman"/>
          <w:sz w:val="28"/>
          <w:szCs w:val="28"/>
        </w:rPr>
        <w:t xml:space="preserve"> скасоване, а тому є нечинним»;</w:t>
      </w:r>
    </w:p>
    <w:p w:rsidR="00BC06C1" w:rsidRPr="00FC5F7C" w:rsidRDefault="001D40FC"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інформація стосується</w:t>
      </w:r>
      <w:r w:rsidR="00BC06C1" w:rsidRPr="00FC5F7C">
        <w:rPr>
          <w:rFonts w:ascii="Times New Roman" w:hAnsi="Times New Roman" w:cs="Times New Roman"/>
          <w:sz w:val="28"/>
          <w:szCs w:val="28"/>
        </w:rPr>
        <w:t xml:space="preserve"> персональних даних громадян (адрес земельних ділянок);</w:t>
      </w:r>
    </w:p>
    <w:p w:rsidR="00BC06C1" w:rsidRPr="00FC5F7C" w:rsidRDefault="00BC06C1"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«відповідно до Закону України «Про доступ до публічної інформації» оприлюдненню не підлягають розпорядження з кадрових питань» (Дніпропетровська МР);</w:t>
      </w:r>
    </w:p>
    <w:p w:rsidR="00BC06C1" w:rsidRPr="00FC5F7C" w:rsidRDefault="00BC06C1"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«немає обов’язку надавати документи в електронному вигляді, прохання конкретизувати питання запиту» (Сєвєродонецька МР);</w:t>
      </w:r>
    </w:p>
    <w:p w:rsidR="00BC06C1" w:rsidRPr="00FC5F7C" w:rsidRDefault="00BC06C1"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відповідь не по суті запиту;</w:t>
      </w:r>
    </w:p>
    <w:p w:rsidR="00BC06C1" w:rsidRPr="00FC5F7C" w:rsidRDefault="00BC06C1"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продовжено до 20 робочих днів і не надано відповіді;</w:t>
      </w:r>
    </w:p>
    <w:p w:rsidR="00BC06C1" w:rsidRPr="00FC5F7C" w:rsidRDefault="00BC06C1"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прохання оплатити друк;</w:t>
      </w:r>
    </w:p>
    <w:p w:rsidR="001D40FC" w:rsidRPr="00FC5F7C" w:rsidRDefault="001D40FC"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ігнорування частини запиту;</w:t>
      </w:r>
    </w:p>
    <w:p w:rsidR="001D40FC" w:rsidRPr="00FC5F7C" w:rsidRDefault="001D40FC" w:rsidP="00195E6E">
      <w:pPr>
        <w:pStyle w:val="a3"/>
        <w:numPr>
          <w:ilvl w:val="1"/>
          <w:numId w:val="20"/>
        </w:numPr>
        <w:tabs>
          <w:tab w:val="left" w:pos="851"/>
        </w:tabs>
        <w:ind w:left="284" w:firstLine="142"/>
        <w:jc w:val="both"/>
        <w:rPr>
          <w:rFonts w:ascii="Times New Roman" w:hAnsi="Times New Roman" w:cs="Times New Roman"/>
          <w:sz w:val="28"/>
          <w:szCs w:val="28"/>
        </w:rPr>
      </w:pPr>
      <w:r w:rsidRPr="00FC5F7C">
        <w:rPr>
          <w:rFonts w:ascii="Times New Roman" w:hAnsi="Times New Roman" w:cs="Times New Roman"/>
          <w:sz w:val="28"/>
          <w:szCs w:val="28"/>
        </w:rPr>
        <w:t>відсутність відповіді.</w:t>
      </w:r>
    </w:p>
    <w:p w:rsidR="00625302" w:rsidRPr="00FC5F7C" w:rsidRDefault="00625302" w:rsidP="00195E6E">
      <w:pPr>
        <w:spacing w:after="0" w:line="240" w:lineRule="auto"/>
        <w:jc w:val="both"/>
        <w:rPr>
          <w:rFonts w:ascii="Times New Roman" w:hAnsi="Times New Roman" w:cs="Times New Roman"/>
          <w:b/>
          <w:sz w:val="28"/>
          <w:szCs w:val="28"/>
        </w:rPr>
      </w:pPr>
    </w:p>
    <w:p w:rsidR="00A32374" w:rsidRPr="00FC5F7C" w:rsidRDefault="0061453A"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Критерії оцінювання розміщення розпоряджень голів ОДА</w:t>
      </w:r>
      <w:r w:rsidR="007E05DD" w:rsidRPr="00FC5F7C">
        <w:rPr>
          <w:rFonts w:ascii="Times New Roman" w:hAnsi="Times New Roman" w:cs="Times New Roman"/>
          <w:b/>
          <w:sz w:val="28"/>
          <w:szCs w:val="28"/>
        </w:rPr>
        <w:t xml:space="preserve"> </w:t>
      </w:r>
      <w:r w:rsidRPr="00FC5F7C">
        <w:rPr>
          <w:rFonts w:ascii="Times New Roman" w:hAnsi="Times New Roman" w:cs="Times New Roman"/>
          <w:b/>
          <w:sz w:val="28"/>
          <w:szCs w:val="28"/>
        </w:rPr>
        <w:t>на офіційних веб-сайтах</w:t>
      </w:r>
      <w:r w:rsidRPr="00FC5F7C">
        <w:rPr>
          <w:rFonts w:ascii="Times New Roman" w:hAnsi="Times New Roman" w:cs="Times New Roman"/>
          <w:sz w:val="28"/>
          <w:szCs w:val="28"/>
        </w:rPr>
        <w:t>: максимально - 13 балів, мінімально – мінус 10 балів.</w:t>
      </w:r>
    </w:p>
    <w:p w:rsidR="0061453A" w:rsidRPr="00FC5F7C" w:rsidRDefault="0061453A" w:rsidP="00195E6E">
      <w:pPr>
        <w:spacing w:after="0" w:line="240" w:lineRule="auto"/>
        <w:ind w:firstLine="567"/>
        <w:jc w:val="both"/>
        <w:rPr>
          <w:rFonts w:ascii="Times New Roman" w:hAnsi="Times New Roman" w:cs="Times New Roman"/>
          <w:sz w:val="28"/>
          <w:szCs w:val="28"/>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1"/>
        <w:gridCol w:w="2127"/>
        <w:gridCol w:w="2440"/>
      </w:tblGrid>
      <w:tr w:rsidR="007E05DD" w:rsidRPr="00FC5F7C" w:rsidTr="007E05DD">
        <w:trPr>
          <w:trHeight w:val="510"/>
        </w:trPr>
        <w:tc>
          <w:tcPr>
            <w:tcW w:w="2547"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Оприлюднення розпоряджень голів</w:t>
            </w:r>
          </w:p>
        </w:tc>
        <w:tc>
          <w:tcPr>
            <w:tcW w:w="2551"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Оприлюднено 100% + 10 балів</w:t>
            </w:r>
          </w:p>
        </w:tc>
        <w:tc>
          <w:tcPr>
            <w:tcW w:w="2127"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 xml:space="preserve">Оприлюднено більше 45% - 0 балів </w:t>
            </w:r>
          </w:p>
        </w:tc>
        <w:tc>
          <w:tcPr>
            <w:tcW w:w="2440"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Оприлюднено менше 45% - мінус 10 балів</w:t>
            </w:r>
          </w:p>
        </w:tc>
      </w:tr>
      <w:tr w:rsidR="007E05DD" w:rsidRPr="00FC5F7C" w:rsidTr="007E05DD">
        <w:trPr>
          <w:trHeight w:val="1800"/>
        </w:trPr>
        <w:tc>
          <w:tcPr>
            <w:tcW w:w="2547"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Оцінка розміщення розпоряджень голови з точки зору зручності та оперативності пошуку інформації.</w:t>
            </w:r>
          </w:p>
        </w:tc>
        <w:tc>
          <w:tcPr>
            <w:tcW w:w="2551"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Створена спеціальна пошукова система, де за різними критеріями (дата прийняття, номер, слова з назви, тощо) можна знайти потрібний акт + 3 бали</w:t>
            </w:r>
          </w:p>
        </w:tc>
        <w:tc>
          <w:tcPr>
            <w:tcW w:w="2127"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акти розміщені за датою (або за номерами) їх прийняття + 1 бал</w:t>
            </w:r>
          </w:p>
        </w:tc>
        <w:tc>
          <w:tcPr>
            <w:tcW w:w="2440" w:type="dxa"/>
            <w:shd w:val="clear" w:color="auto" w:fill="auto"/>
            <w:vAlign w:val="center"/>
            <w:hideMark/>
          </w:tcPr>
          <w:p w:rsidR="007E05DD" w:rsidRPr="00FC5F7C" w:rsidRDefault="007E05DD" w:rsidP="00195E6E">
            <w:pPr>
              <w:spacing w:after="0" w:line="240" w:lineRule="auto"/>
              <w:jc w:val="center"/>
              <w:rPr>
                <w:rFonts w:ascii="Times New Roman" w:eastAsia="Times New Roman" w:hAnsi="Times New Roman" w:cs="Times New Roman"/>
                <w:sz w:val="20"/>
                <w:szCs w:val="20"/>
                <w:lang w:eastAsia="uk-UA"/>
              </w:rPr>
            </w:pPr>
            <w:r w:rsidRPr="00FC5F7C">
              <w:rPr>
                <w:rFonts w:ascii="Times New Roman" w:eastAsia="Times New Roman" w:hAnsi="Times New Roman" w:cs="Times New Roman"/>
                <w:sz w:val="20"/>
                <w:szCs w:val="20"/>
                <w:lang w:eastAsia="uk-UA"/>
              </w:rPr>
              <w:t>акти розміщені хаотично або пошук потрібного акту займає більше 15 хвилин — 0 балів</w:t>
            </w:r>
          </w:p>
        </w:tc>
      </w:tr>
    </w:tbl>
    <w:p w:rsidR="0061453A" w:rsidRPr="00FC5F7C" w:rsidRDefault="0061453A" w:rsidP="00195E6E">
      <w:pPr>
        <w:spacing w:after="0" w:line="240" w:lineRule="auto"/>
        <w:ind w:firstLine="567"/>
        <w:jc w:val="both"/>
        <w:rPr>
          <w:rFonts w:ascii="Times New Roman" w:hAnsi="Times New Roman" w:cs="Times New Roman"/>
          <w:b/>
          <w:sz w:val="28"/>
          <w:szCs w:val="28"/>
        </w:rPr>
      </w:pPr>
    </w:p>
    <w:p w:rsidR="00A32374" w:rsidRPr="00FC5F7C" w:rsidRDefault="00A32374"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Оцінка розміщення розпоряджень голів ОДА на офіційних веб-сайтах</w:t>
      </w:r>
      <w:r w:rsidRPr="00FC5F7C">
        <w:rPr>
          <w:rFonts w:ascii="Times New Roman" w:hAnsi="Times New Roman" w:cs="Times New Roman"/>
          <w:sz w:val="28"/>
          <w:szCs w:val="28"/>
        </w:rPr>
        <w:t>:</w:t>
      </w:r>
    </w:p>
    <w:tbl>
      <w:tblPr>
        <w:tblStyle w:val="a6"/>
        <w:tblW w:w="10065" w:type="dxa"/>
        <w:tblInd w:w="-176" w:type="dxa"/>
        <w:tblLayout w:type="fixed"/>
        <w:tblLook w:val="04A0" w:firstRow="1" w:lastRow="0" w:firstColumn="1" w:lastColumn="0" w:noHBand="0" w:noVBand="1"/>
      </w:tblPr>
      <w:tblGrid>
        <w:gridCol w:w="568"/>
        <w:gridCol w:w="2410"/>
        <w:gridCol w:w="1842"/>
        <w:gridCol w:w="1843"/>
        <w:gridCol w:w="1843"/>
        <w:gridCol w:w="1559"/>
      </w:tblGrid>
      <w:tr w:rsidR="001D40FC" w:rsidRPr="00FC5F7C" w:rsidTr="001D40FC">
        <w:tc>
          <w:tcPr>
            <w:tcW w:w="568" w:type="dxa"/>
            <w:shd w:val="clear" w:color="auto" w:fill="auto"/>
          </w:tcPr>
          <w:p w:rsidR="001D40FC" w:rsidRPr="00FC5F7C" w:rsidRDefault="001D40FC" w:rsidP="00195E6E">
            <w:pPr>
              <w:spacing w:before="240" w:after="0" w:line="240" w:lineRule="auto"/>
              <w:jc w:val="both"/>
              <w:rPr>
                <w:rFonts w:ascii="Times New Roman" w:hAnsi="Times New Roman" w:cs="Times New Roman"/>
                <w:sz w:val="24"/>
                <w:szCs w:val="24"/>
              </w:rPr>
            </w:pPr>
            <w:r w:rsidRPr="00FC5F7C">
              <w:rPr>
                <w:rFonts w:ascii="Times New Roman" w:hAnsi="Times New Roman" w:cs="Times New Roman"/>
                <w:sz w:val="24"/>
                <w:szCs w:val="24"/>
              </w:rPr>
              <w:t>№</w:t>
            </w:r>
          </w:p>
        </w:tc>
        <w:tc>
          <w:tcPr>
            <w:tcW w:w="2410" w:type="dxa"/>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Назва розпорядника</w:t>
            </w:r>
          </w:p>
        </w:tc>
        <w:tc>
          <w:tcPr>
            <w:tcW w:w="1842" w:type="dxa"/>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Розм</w:t>
            </w:r>
            <w:r w:rsidR="00195E6E" w:rsidRPr="00FC5F7C">
              <w:rPr>
                <w:rFonts w:ascii="Times New Roman" w:hAnsi="Times New Roman" w:cs="Times New Roman"/>
                <w:b/>
                <w:sz w:val="24"/>
                <w:szCs w:val="24"/>
              </w:rPr>
              <w:t>іщен</w:t>
            </w:r>
            <w:r w:rsidRPr="00FC5F7C">
              <w:rPr>
                <w:rFonts w:ascii="Times New Roman" w:hAnsi="Times New Roman" w:cs="Times New Roman"/>
                <w:b/>
                <w:sz w:val="24"/>
                <w:szCs w:val="24"/>
              </w:rPr>
              <w:t>ня розпоряджень</w:t>
            </w:r>
          </w:p>
          <w:p w:rsidR="001D40FC" w:rsidRPr="00FC5F7C" w:rsidRDefault="001D40FC" w:rsidP="00195E6E">
            <w:pPr>
              <w:spacing w:before="240" w:after="0" w:line="240" w:lineRule="auto"/>
              <w:jc w:val="both"/>
              <w:rPr>
                <w:rFonts w:ascii="Times New Roman" w:hAnsi="Times New Roman" w:cs="Times New Roman"/>
                <w:b/>
                <w:sz w:val="24"/>
                <w:szCs w:val="24"/>
              </w:rPr>
            </w:pPr>
          </w:p>
        </w:tc>
        <w:tc>
          <w:tcPr>
            <w:tcW w:w="1843" w:type="dxa"/>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Оцінка зручності розміщення розпоряджень</w:t>
            </w:r>
          </w:p>
        </w:tc>
        <w:tc>
          <w:tcPr>
            <w:tcW w:w="1843" w:type="dxa"/>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 xml:space="preserve">Отримання розпоряджень за запитами </w:t>
            </w:r>
          </w:p>
        </w:tc>
        <w:tc>
          <w:tcPr>
            <w:tcW w:w="1559" w:type="dxa"/>
            <w:shd w:val="clear" w:color="auto" w:fill="auto"/>
          </w:tcPr>
          <w:p w:rsidR="001D40FC" w:rsidRPr="00FC5F7C" w:rsidRDefault="001D40FC" w:rsidP="00195E6E">
            <w:pPr>
              <w:tabs>
                <w:tab w:val="center" w:pos="1436"/>
              </w:tabs>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Загальний бал</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 xml:space="preserve">Вінницька ОДА </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14</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2</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Київська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14</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3</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Львівська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14</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4</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Рівненська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14</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5</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Сумська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6</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Тернопільська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7</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Хмельницька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lastRenderedPageBreak/>
              <w:t>8</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Волинська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7</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11</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9</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Донецька ОВЦА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11</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10</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Дніпропетровська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9</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11</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Чернівецька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9</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12</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Херсонська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7</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13</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Миколаївська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5</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14</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Полтавська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0,5</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3,5</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15</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Закарпатська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16</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Запорізька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17</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Одеська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18</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Харківська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19</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Івано-Франківська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r>
      <w:tr w:rsidR="00FC5F7C" w:rsidRPr="00FC5F7C" w:rsidTr="00526A37">
        <w:tc>
          <w:tcPr>
            <w:tcW w:w="568"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20</w:t>
            </w:r>
          </w:p>
        </w:tc>
        <w:tc>
          <w:tcPr>
            <w:tcW w:w="2410"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Чернігівська ОДА</w:t>
            </w:r>
          </w:p>
        </w:tc>
        <w:tc>
          <w:tcPr>
            <w:tcW w:w="1842"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r>
    </w:tbl>
    <w:p w:rsidR="00A32374" w:rsidRPr="00FC5F7C" w:rsidRDefault="00A32374" w:rsidP="00195E6E">
      <w:pPr>
        <w:spacing w:after="0" w:line="240" w:lineRule="auto"/>
        <w:ind w:firstLine="567"/>
        <w:jc w:val="both"/>
        <w:rPr>
          <w:rFonts w:ascii="Times New Roman" w:hAnsi="Times New Roman" w:cs="Times New Roman"/>
          <w:sz w:val="28"/>
          <w:szCs w:val="28"/>
        </w:rPr>
      </w:pPr>
    </w:p>
    <w:p w:rsidR="00EF66D8" w:rsidRPr="00FC5F7C" w:rsidRDefault="00EF66D8" w:rsidP="00195E6E">
      <w:pPr>
        <w:spacing w:after="0" w:line="240" w:lineRule="auto"/>
        <w:ind w:firstLine="567"/>
        <w:jc w:val="both"/>
        <w:rPr>
          <w:rFonts w:ascii="Times New Roman" w:hAnsi="Times New Roman" w:cs="Times New Roman"/>
          <w:sz w:val="28"/>
          <w:szCs w:val="28"/>
        </w:rPr>
      </w:pPr>
      <w:r w:rsidRPr="00FC5F7C">
        <w:rPr>
          <w:rFonts w:ascii="Times New Roman" w:hAnsi="Times New Roman" w:cs="Times New Roman"/>
          <w:b/>
          <w:sz w:val="28"/>
          <w:szCs w:val="28"/>
        </w:rPr>
        <w:t>Критерії оцінювання розміщення рішень місцевих рад і розпоряджень голів на офіційних веб-сайтах</w:t>
      </w:r>
      <w:r w:rsidRPr="00FC5F7C">
        <w:rPr>
          <w:rFonts w:ascii="Times New Roman" w:hAnsi="Times New Roman" w:cs="Times New Roman"/>
          <w:sz w:val="28"/>
          <w:szCs w:val="28"/>
        </w:rPr>
        <w:t>: максимально - 26 балів, мінімально – мінус 20 балів.</w:t>
      </w:r>
    </w:p>
    <w:p w:rsidR="00EF66D8" w:rsidRPr="00FC5F7C" w:rsidRDefault="00EF66D8" w:rsidP="00195E6E">
      <w:pPr>
        <w:spacing w:after="0" w:line="240" w:lineRule="auto"/>
        <w:ind w:firstLine="56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275"/>
        <w:gridCol w:w="2165"/>
        <w:gridCol w:w="1998"/>
        <w:gridCol w:w="2191"/>
      </w:tblGrid>
      <w:tr w:rsidR="00EF66D8" w:rsidRPr="00FC5F7C" w:rsidTr="00EF66D8">
        <w:trPr>
          <w:trHeight w:val="510"/>
        </w:trPr>
        <w:tc>
          <w:tcPr>
            <w:tcW w:w="327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Оприлюднення рішень рад</w:t>
            </w:r>
          </w:p>
        </w:tc>
        <w:tc>
          <w:tcPr>
            <w:tcW w:w="216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Оприлюднено 100% + 10 балів</w:t>
            </w:r>
          </w:p>
        </w:tc>
        <w:tc>
          <w:tcPr>
            <w:tcW w:w="1998"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xml:space="preserve">Оприлюднено більше 50% - 0 балів </w:t>
            </w:r>
          </w:p>
        </w:tc>
        <w:tc>
          <w:tcPr>
            <w:tcW w:w="2191"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Оприлюднено менше 50 % - мінус 10 балів</w:t>
            </w:r>
          </w:p>
        </w:tc>
      </w:tr>
      <w:tr w:rsidR="00EF66D8" w:rsidRPr="00FC5F7C" w:rsidTr="00EF66D8">
        <w:trPr>
          <w:trHeight w:val="510"/>
        </w:trPr>
        <w:tc>
          <w:tcPr>
            <w:tcW w:w="327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Оприлюднення розпоряджень голів</w:t>
            </w:r>
          </w:p>
        </w:tc>
        <w:tc>
          <w:tcPr>
            <w:tcW w:w="216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Оприлюднено більше 100% + 10 балів</w:t>
            </w:r>
          </w:p>
        </w:tc>
        <w:tc>
          <w:tcPr>
            <w:tcW w:w="1998"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 xml:space="preserve">Оприлюднено більше 45% - 0 балів </w:t>
            </w:r>
          </w:p>
        </w:tc>
        <w:tc>
          <w:tcPr>
            <w:tcW w:w="2191"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Оприлюднено менше 45% - мінус 10 балів</w:t>
            </w:r>
          </w:p>
        </w:tc>
      </w:tr>
      <w:tr w:rsidR="00EF66D8" w:rsidRPr="00FC5F7C" w:rsidTr="00EF66D8">
        <w:trPr>
          <w:trHeight w:val="1785"/>
        </w:trPr>
        <w:tc>
          <w:tcPr>
            <w:tcW w:w="327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Оцінка розміщення розпоряджень голови з точки зору зручності та оперативності пошуку інформації.</w:t>
            </w:r>
          </w:p>
        </w:tc>
        <w:tc>
          <w:tcPr>
            <w:tcW w:w="216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Створена спеціальна пошукова система, де за різними критеріями (дата прийняття, номер, слова з назви, тощо) можна знайти потрібний акт + 3 бали</w:t>
            </w:r>
          </w:p>
        </w:tc>
        <w:tc>
          <w:tcPr>
            <w:tcW w:w="1998"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акти розміщені за датою (або за номерами) їх прийняття + 1 бал</w:t>
            </w:r>
          </w:p>
        </w:tc>
        <w:tc>
          <w:tcPr>
            <w:tcW w:w="2191"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акти розміщені хаотично або пошук потрібного акту займає більше 15 хвилин — 0 балів</w:t>
            </w:r>
          </w:p>
        </w:tc>
      </w:tr>
      <w:tr w:rsidR="00EF66D8" w:rsidRPr="00FC5F7C" w:rsidTr="00EF66D8">
        <w:trPr>
          <w:trHeight w:val="1800"/>
        </w:trPr>
        <w:tc>
          <w:tcPr>
            <w:tcW w:w="327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Оцінка розміщення рішень рад з точки зору зручності та оперативності пошуку інформації.</w:t>
            </w:r>
          </w:p>
        </w:tc>
        <w:tc>
          <w:tcPr>
            <w:tcW w:w="2165"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Створена спеціальна пошукова система, де за різними критеріями (дата прийняття, номер, слова з назви, тощо) можна знайти потрібний акт + 3 бали</w:t>
            </w:r>
          </w:p>
        </w:tc>
        <w:tc>
          <w:tcPr>
            <w:tcW w:w="1998"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акти розміщені за датою (або за номерами) їх прийняття + 1 бал</w:t>
            </w:r>
          </w:p>
        </w:tc>
        <w:tc>
          <w:tcPr>
            <w:tcW w:w="2191" w:type="dxa"/>
            <w:hideMark/>
          </w:tcPr>
          <w:p w:rsidR="00EF66D8" w:rsidRPr="00FC5F7C" w:rsidRDefault="00EF66D8" w:rsidP="00195E6E">
            <w:pPr>
              <w:spacing w:after="0" w:line="240" w:lineRule="auto"/>
              <w:ind w:firstLine="567"/>
              <w:jc w:val="both"/>
              <w:rPr>
                <w:rFonts w:ascii="Times New Roman" w:hAnsi="Times New Roman" w:cs="Times New Roman"/>
                <w:sz w:val="20"/>
                <w:szCs w:val="20"/>
              </w:rPr>
            </w:pPr>
            <w:r w:rsidRPr="00FC5F7C">
              <w:rPr>
                <w:rFonts w:ascii="Times New Roman" w:hAnsi="Times New Roman" w:cs="Times New Roman"/>
                <w:sz w:val="20"/>
                <w:szCs w:val="20"/>
              </w:rPr>
              <w:t>акти розміщені хаотично або пошук потрібного акту займає більше 15 хвилин — 0 балів</w:t>
            </w:r>
          </w:p>
        </w:tc>
      </w:tr>
    </w:tbl>
    <w:p w:rsidR="00EF66D8" w:rsidRPr="00FC5F7C" w:rsidRDefault="00EF66D8" w:rsidP="00195E6E">
      <w:pPr>
        <w:spacing w:after="0" w:line="240" w:lineRule="auto"/>
        <w:ind w:firstLine="567"/>
        <w:jc w:val="both"/>
        <w:rPr>
          <w:rFonts w:ascii="Times New Roman" w:hAnsi="Times New Roman" w:cs="Times New Roman"/>
          <w:sz w:val="20"/>
          <w:szCs w:val="20"/>
        </w:rPr>
      </w:pPr>
    </w:p>
    <w:p w:rsidR="00EF66D8" w:rsidRPr="00FC5F7C" w:rsidRDefault="00EF66D8" w:rsidP="00195E6E">
      <w:pPr>
        <w:spacing w:after="0" w:line="240" w:lineRule="auto"/>
        <w:ind w:firstLine="567"/>
        <w:jc w:val="both"/>
        <w:rPr>
          <w:rFonts w:ascii="Times New Roman" w:hAnsi="Times New Roman" w:cs="Times New Roman"/>
          <w:b/>
          <w:sz w:val="28"/>
          <w:szCs w:val="28"/>
        </w:rPr>
      </w:pPr>
    </w:p>
    <w:p w:rsidR="00EF66D8" w:rsidRPr="00FC5F7C" w:rsidRDefault="00EF66D8"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lastRenderedPageBreak/>
        <w:t>Оцінка розміщення розпоряджень міських голів та рішень міських рад на офіційних веб-сайтах</w:t>
      </w:r>
    </w:p>
    <w:p w:rsidR="00EF66D8" w:rsidRPr="00FC5F7C" w:rsidRDefault="00EF66D8" w:rsidP="00195E6E">
      <w:pPr>
        <w:spacing w:after="0" w:line="240" w:lineRule="auto"/>
        <w:ind w:firstLine="567"/>
        <w:jc w:val="both"/>
        <w:rPr>
          <w:rFonts w:ascii="Times New Roman" w:hAnsi="Times New Roman" w:cs="Times New Roman"/>
          <w:sz w:val="20"/>
          <w:szCs w:val="20"/>
        </w:rPr>
      </w:pPr>
    </w:p>
    <w:tbl>
      <w:tblPr>
        <w:tblStyle w:val="a6"/>
        <w:tblW w:w="10294" w:type="dxa"/>
        <w:tblInd w:w="-601" w:type="dxa"/>
        <w:tblLook w:val="04A0" w:firstRow="1" w:lastRow="0" w:firstColumn="1" w:lastColumn="0" w:noHBand="0" w:noVBand="1"/>
      </w:tblPr>
      <w:tblGrid>
        <w:gridCol w:w="456"/>
        <w:gridCol w:w="1922"/>
        <w:gridCol w:w="1525"/>
        <w:gridCol w:w="1755"/>
        <w:gridCol w:w="1512"/>
        <w:gridCol w:w="1755"/>
        <w:gridCol w:w="1369"/>
      </w:tblGrid>
      <w:tr w:rsidR="001D40FC" w:rsidRPr="00FC5F7C" w:rsidTr="00FC5F7C">
        <w:tc>
          <w:tcPr>
            <w:tcW w:w="456" w:type="dxa"/>
            <w:shd w:val="clear" w:color="auto" w:fill="auto"/>
          </w:tcPr>
          <w:p w:rsidR="001D40FC" w:rsidRPr="00FC5F7C" w:rsidRDefault="001D40FC" w:rsidP="00195E6E">
            <w:pPr>
              <w:spacing w:before="240" w:after="0" w:line="240" w:lineRule="auto"/>
              <w:jc w:val="both"/>
              <w:rPr>
                <w:rFonts w:ascii="Times New Roman" w:hAnsi="Times New Roman" w:cs="Times New Roman"/>
                <w:sz w:val="24"/>
                <w:szCs w:val="24"/>
              </w:rPr>
            </w:pPr>
            <w:r w:rsidRPr="00FC5F7C">
              <w:rPr>
                <w:rFonts w:ascii="Times New Roman" w:hAnsi="Times New Roman" w:cs="Times New Roman"/>
                <w:sz w:val="24"/>
                <w:szCs w:val="24"/>
              </w:rPr>
              <w:t>№</w:t>
            </w:r>
          </w:p>
        </w:tc>
        <w:tc>
          <w:tcPr>
            <w:tcW w:w="1922" w:type="dxa"/>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Назва розпорядника</w:t>
            </w:r>
          </w:p>
        </w:tc>
        <w:tc>
          <w:tcPr>
            <w:tcW w:w="0" w:type="auto"/>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Розміщення рішень</w:t>
            </w:r>
          </w:p>
        </w:tc>
        <w:tc>
          <w:tcPr>
            <w:tcW w:w="0" w:type="auto"/>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Розміщення розпоряджень</w:t>
            </w:r>
          </w:p>
        </w:tc>
        <w:tc>
          <w:tcPr>
            <w:tcW w:w="0" w:type="auto"/>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Зручність розміщення рішень</w:t>
            </w:r>
          </w:p>
        </w:tc>
        <w:tc>
          <w:tcPr>
            <w:tcW w:w="1755" w:type="dxa"/>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Зручність розміщення розпоряджень</w:t>
            </w:r>
          </w:p>
        </w:tc>
        <w:tc>
          <w:tcPr>
            <w:tcW w:w="0" w:type="auto"/>
            <w:shd w:val="clear" w:color="auto" w:fill="auto"/>
          </w:tcPr>
          <w:p w:rsidR="001D40FC" w:rsidRPr="00FC5F7C" w:rsidRDefault="001D40FC"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Загальний бал</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Одеська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26</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2</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Хмельницька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26</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3</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Дніпропетровська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1,5</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23</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5</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Запорізька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6</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Тернопільська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7</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Вінницька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20</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8</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Луцька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9</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Сумська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10</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Чернівецька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11</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Івано-Франківська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12</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Львівська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13</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Маріупольська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14</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Херсонська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6</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15</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Чернігівська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16</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Ужгородська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17</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Харківська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24</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Київська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-7</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4</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Миколаївська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-8</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18</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Сєвєродонецька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-18</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19</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Полтавська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-19</w:t>
            </w:r>
          </w:p>
        </w:tc>
      </w:tr>
      <w:tr w:rsidR="00FC5F7C" w:rsidRPr="00FC5F7C" w:rsidTr="00FC5F7C">
        <w:tc>
          <w:tcPr>
            <w:tcW w:w="456" w:type="dxa"/>
            <w:shd w:val="clear" w:color="auto" w:fill="auto"/>
          </w:tcPr>
          <w:p w:rsidR="00FC5F7C" w:rsidRPr="00FC5F7C" w:rsidRDefault="00FC5F7C" w:rsidP="00195E6E">
            <w:pPr>
              <w:spacing w:before="240" w:after="0" w:line="240" w:lineRule="auto"/>
              <w:jc w:val="center"/>
              <w:rPr>
                <w:rFonts w:ascii="Times New Roman" w:hAnsi="Times New Roman" w:cs="Times New Roman"/>
                <w:sz w:val="24"/>
                <w:szCs w:val="24"/>
              </w:rPr>
            </w:pPr>
            <w:r w:rsidRPr="00FC5F7C">
              <w:rPr>
                <w:rFonts w:ascii="Times New Roman" w:hAnsi="Times New Roman" w:cs="Times New Roman"/>
                <w:sz w:val="24"/>
                <w:szCs w:val="24"/>
              </w:rPr>
              <w:t>20</w:t>
            </w:r>
          </w:p>
        </w:tc>
        <w:tc>
          <w:tcPr>
            <w:tcW w:w="1922"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Рівненська МР</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755" w:type="dxa"/>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0" w:type="auto"/>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-20</w:t>
            </w:r>
          </w:p>
        </w:tc>
      </w:tr>
    </w:tbl>
    <w:p w:rsidR="00EF66D8" w:rsidRPr="00FC5F7C" w:rsidRDefault="00EF66D8" w:rsidP="00195E6E">
      <w:pPr>
        <w:spacing w:after="0" w:line="240" w:lineRule="auto"/>
        <w:ind w:firstLine="567"/>
        <w:jc w:val="both"/>
        <w:rPr>
          <w:rFonts w:ascii="Times New Roman" w:hAnsi="Times New Roman" w:cs="Times New Roman"/>
          <w:sz w:val="28"/>
          <w:szCs w:val="28"/>
        </w:rPr>
      </w:pPr>
    </w:p>
    <w:p w:rsidR="00EF66D8" w:rsidRPr="00FC5F7C" w:rsidRDefault="00EF66D8" w:rsidP="00195E6E">
      <w:pPr>
        <w:spacing w:after="0" w:line="240" w:lineRule="auto"/>
        <w:ind w:firstLine="567"/>
        <w:jc w:val="both"/>
        <w:rPr>
          <w:rFonts w:ascii="Times New Roman" w:hAnsi="Times New Roman" w:cs="Times New Roman"/>
          <w:b/>
          <w:sz w:val="28"/>
          <w:szCs w:val="28"/>
        </w:rPr>
      </w:pPr>
      <w:r w:rsidRPr="00FC5F7C">
        <w:rPr>
          <w:rFonts w:ascii="Times New Roman" w:hAnsi="Times New Roman" w:cs="Times New Roman"/>
          <w:b/>
          <w:sz w:val="28"/>
          <w:szCs w:val="28"/>
        </w:rPr>
        <w:lastRenderedPageBreak/>
        <w:t>Оцінка розміщення рішень обласних рад та розпоряджень їх голів на офіційних веб-сайтах</w:t>
      </w:r>
    </w:p>
    <w:p w:rsidR="00EF66D8" w:rsidRPr="00FC5F7C" w:rsidRDefault="00EF66D8" w:rsidP="00195E6E">
      <w:pPr>
        <w:spacing w:after="0" w:line="240" w:lineRule="auto"/>
        <w:ind w:firstLine="567"/>
        <w:jc w:val="both"/>
        <w:rPr>
          <w:rFonts w:ascii="Times New Roman" w:hAnsi="Times New Roman" w:cs="Times New Roman"/>
          <w:b/>
          <w:sz w:val="28"/>
          <w:szCs w:val="28"/>
        </w:rPr>
      </w:pPr>
    </w:p>
    <w:tbl>
      <w:tblPr>
        <w:tblStyle w:val="a6"/>
        <w:tblW w:w="10632" w:type="dxa"/>
        <w:tblInd w:w="-743" w:type="dxa"/>
        <w:tblLayout w:type="fixed"/>
        <w:tblLook w:val="04A0" w:firstRow="1" w:lastRow="0" w:firstColumn="1" w:lastColumn="0" w:noHBand="0" w:noVBand="1"/>
      </w:tblPr>
      <w:tblGrid>
        <w:gridCol w:w="567"/>
        <w:gridCol w:w="2127"/>
        <w:gridCol w:w="142"/>
        <w:gridCol w:w="1417"/>
        <w:gridCol w:w="142"/>
        <w:gridCol w:w="1701"/>
        <w:gridCol w:w="142"/>
        <w:gridCol w:w="1417"/>
        <w:gridCol w:w="142"/>
        <w:gridCol w:w="1418"/>
        <w:gridCol w:w="142"/>
        <w:gridCol w:w="1246"/>
        <w:gridCol w:w="29"/>
      </w:tblGrid>
      <w:tr w:rsidR="00C2127D" w:rsidRPr="00FC5F7C" w:rsidTr="003E4AA9">
        <w:trPr>
          <w:trHeight w:val="1030"/>
        </w:trPr>
        <w:tc>
          <w:tcPr>
            <w:tcW w:w="567" w:type="dxa"/>
            <w:shd w:val="clear" w:color="auto" w:fill="auto"/>
          </w:tcPr>
          <w:p w:rsidR="00C2127D" w:rsidRPr="00FC5F7C" w:rsidRDefault="00C2127D" w:rsidP="00195E6E">
            <w:pPr>
              <w:spacing w:before="240" w:after="0" w:line="240" w:lineRule="auto"/>
              <w:jc w:val="both"/>
              <w:rPr>
                <w:rFonts w:ascii="Times New Roman" w:hAnsi="Times New Roman" w:cs="Times New Roman"/>
                <w:sz w:val="24"/>
                <w:szCs w:val="24"/>
              </w:rPr>
            </w:pPr>
            <w:r w:rsidRPr="00FC5F7C">
              <w:rPr>
                <w:rFonts w:ascii="Times New Roman" w:hAnsi="Times New Roman" w:cs="Times New Roman"/>
                <w:sz w:val="24"/>
                <w:szCs w:val="24"/>
              </w:rPr>
              <w:t>№</w:t>
            </w:r>
          </w:p>
        </w:tc>
        <w:tc>
          <w:tcPr>
            <w:tcW w:w="2269" w:type="dxa"/>
            <w:gridSpan w:val="2"/>
            <w:shd w:val="clear" w:color="auto" w:fill="auto"/>
          </w:tcPr>
          <w:p w:rsidR="00C2127D" w:rsidRPr="00FC5F7C" w:rsidRDefault="00C2127D"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Назва розпорядника</w:t>
            </w:r>
          </w:p>
        </w:tc>
        <w:tc>
          <w:tcPr>
            <w:tcW w:w="1559" w:type="dxa"/>
            <w:gridSpan w:val="2"/>
            <w:shd w:val="clear" w:color="auto" w:fill="auto"/>
          </w:tcPr>
          <w:p w:rsidR="00C2127D" w:rsidRPr="00FC5F7C" w:rsidRDefault="00C2127D"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Розміщення рішень</w:t>
            </w:r>
          </w:p>
        </w:tc>
        <w:tc>
          <w:tcPr>
            <w:tcW w:w="1843" w:type="dxa"/>
            <w:gridSpan w:val="2"/>
            <w:shd w:val="clear" w:color="auto" w:fill="auto"/>
          </w:tcPr>
          <w:p w:rsidR="00C2127D" w:rsidRPr="00FC5F7C" w:rsidRDefault="00C2127D"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Розміщення розпоряджень</w:t>
            </w:r>
          </w:p>
        </w:tc>
        <w:tc>
          <w:tcPr>
            <w:tcW w:w="1559" w:type="dxa"/>
            <w:gridSpan w:val="2"/>
            <w:shd w:val="clear" w:color="auto" w:fill="auto"/>
          </w:tcPr>
          <w:p w:rsidR="00C2127D" w:rsidRPr="00FC5F7C" w:rsidRDefault="00C2127D"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Зручність розміщення рішень</w:t>
            </w:r>
          </w:p>
        </w:tc>
        <w:tc>
          <w:tcPr>
            <w:tcW w:w="1560" w:type="dxa"/>
            <w:gridSpan w:val="2"/>
            <w:shd w:val="clear" w:color="auto" w:fill="auto"/>
          </w:tcPr>
          <w:p w:rsidR="00C2127D" w:rsidRPr="00FC5F7C" w:rsidRDefault="00195E6E"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Зручність розміщен</w:t>
            </w:r>
            <w:r w:rsidR="00C2127D" w:rsidRPr="00FC5F7C">
              <w:rPr>
                <w:rFonts w:ascii="Times New Roman" w:hAnsi="Times New Roman" w:cs="Times New Roman"/>
                <w:b/>
                <w:sz w:val="24"/>
                <w:szCs w:val="24"/>
              </w:rPr>
              <w:t xml:space="preserve">ня </w:t>
            </w:r>
            <w:proofErr w:type="spellStart"/>
            <w:r w:rsidR="00C2127D" w:rsidRPr="00FC5F7C">
              <w:rPr>
                <w:rFonts w:ascii="Times New Roman" w:hAnsi="Times New Roman" w:cs="Times New Roman"/>
                <w:b/>
                <w:sz w:val="24"/>
                <w:szCs w:val="24"/>
              </w:rPr>
              <w:t>розп-нь</w:t>
            </w:r>
            <w:proofErr w:type="spellEnd"/>
          </w:p>
        </w:tc>
        <w:tc>
          <w:tcPr>
            <w:tcW w:w="1275" w:type="dxa"/>
            <w:gridSpan w:val="2"/>
            <w:shd w:val="clear" w:color="auto" w:fill="auto"/>
          </w:tcPr>
          <w:p w:rsidR="00C2127D" w:rsidRPr="00FC5F7C" w:rsidRDefault="00C2127D" w:rsidP="00195E6E">
            <w:pPr>
              <w:spacing w:before="240" w:after="0" w:line="240" w:lineRule="auto"/>
              <w:jc w:val="both"/>
              <w:rPr>
                <w:rFonts w:ascii="Times New Roman" w:hAnsi="Times New Roman" w:cs="Times New Roman"/>
                <w:b/>
                <w:sz w:val="24"/>
                <w:szCs w:val="24"/>
              </w:rPr>
            </w:pPr>
            <w:r w:rsidRPr="00FC5F7C">
              <w:rPr>
                <w:rFonts w:ascii="Times New Roman" w:hAnsi="Times New Roman" w:cs="Times New Roman"/>
                <w:b/>
                <w:sz w:val="24"/>
                <w:szCs w:val="24"/>
              </w:rPr>
              <w:t>Загальний бал</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Вінницька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2</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Волинська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3</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Львівська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22</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4</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Чернівецька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13</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5</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Дніпропетровська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12</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6</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Одеська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lang w:val="en-US"/>
              </w:rPr>
              <w:t>5</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lang w:val="en-US"/>
              </w:rPr>
              <w:t>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11</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7</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Харківська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3</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8</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Тернопільська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9</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Херсонська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10</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Чернігівська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11</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Закарпатська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12</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Запорізька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lang w:val="en-US"/>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13</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Рівненська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14</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Хмельницька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15</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Миколаївська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-9</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16</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Полтавська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-9</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17</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Івано-Франківська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-18</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18</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Сумська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-18</w:t>
            </w:r>
          </w:p>
        </w:tc>
      </w:tr>
      <w:tr w:rsidR="00FC5F7C" w:rsidRPr="00FC5F7C" w:rsidTr="003E4AA9">
        <w:trPr>
          <w:gridAfter w:val="1"/>
          <w:wAfter w:w="29" w:type="dxa"/>
        </w:trPr>
        <w:tc>
          <w:tcPr>
            <w:tcW w:w="567" w:type="dxa"/>
            <w:shd w:val="clear" w:color="auto" w:fill="auto"/>
            <w:vAlign w:val="bottom"/>
          </w:tcPr>
          <w:p w:rsidR="00FC5F7C" w:rsidRPr="00FC5F7C" w:rsidRDefault="00FC5F7C">
            <w:pPr>
              <w:jc w:val="right"/>
              <w:rPr>
                <w:rFonts w:ascii="Times New Roman" w:hAnsi="Times New Roman" w:cs="Times New Roman"/>
                <w:color w:val="000000"/>
              </w:rPr>
            </w:pPr>
            <w:r w:rsidRPr="00FC5F7C">
              <w:rPr>
                <w:rFonts w:ascii="Times New Roman" w:hAnsi="Times New Roman" w:cs="Times New Roman"/>
                <w:color w:val="000000"/>
              </w:rPr>
              <w:t>19</w:t>
            </w:r>
          </w:p>
        </w:tc>
        <w:tc>
          <w:tcPr>
            <w:tcW w:w="2127" w:type="dxa"/>
            <w:shd w:val="clear" w:color="auto" w:fill="auto"/>
            <w:vAlign w:val="center"/>
          </w:tcPr>
          <w:p w:rsidR="00FC5F7C" w:rsidRPr="00FC5F7C" w:rsidRDefault="00FC5F7C">
            <w:pPr>
              <w:rPr>
                <w:rFonts w:ascii="Times New Roman" w:hAnsi="Times New Roman" w:cs="Times New Roman"/>
                <w:color w:val="000000"/>
                <w:sz w:val="24"/>
                <w:szCs w:val="24"/>
              </w:rPr>
            </w:pPr>
            <w:r w:rsidRPr="00FC5F7C">
              <w:rPr>
                <w:rFonts w:ascii="Times New Roman" w:hAnsi="Times New Roman" w:cs="Times New Roman"/>
                <w:color w:val="000000"/>
              </w:rPr>
              <w:t>Київська ОР</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843"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-10</w:t>
            </w:r>
          </w:p>
        </w:tc>
        <w:tc>
          <w:tcPr>
            <w:tcW w:w="1559"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560"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0</w:t>
            </w:r>
          </w:p>
        </w:tc>
        <w:tc>
          <w:tcPr>
            <w:tcW w:w="1388" w:type="dxa"/>
            <w:gridSpan w:val="2"/>
            <w:shd w:val="clear" w:color="auto" w:fill="auto"/>
            <w:vAlign w:val="center"/>
          </w:tcPr>
          <w:p w:rsidR="00FC5F7C" w:rsidRPr="00FC5F7C" w:rsidRDefault="00FC5F7C">
            <w:pPr>
              <w:jc w:val="center"/>
              <w:rPr>
                <w:rFonts w:ascii="Times New Roman" w:hAnsi="Times New Roman" w:cs="Times New Roman"/>
                <w:color w:val="000000"/>
                <w:sz w:val="24"/>
                <w:szCs w:val="24"/>
              </w:rPr>
            </w:pPr>
            <w:r w:rsidRPr="00FC5F7C">
              <w:rPr>
                <w:rFonts w:ascii="Times New Roman" w:hAnsi="Times New Roman" w:cs="Times New Roman"/>
                <w:color w:val="000000"/>
              </w:rPr>
              <w:t>-20</w:t>
            </w:r>
          </w:p>
        </w:tc>
      </w:tr>
    </w:tbl>
    <w:p w:rsidR="00EF66D8" w:rsidRPr="00FC5F7C" w:rsidRDefault="00EF66D8" w:rsidP="00195E6E">
      <w:pPr>
        <w:spacing w:after="0" w:line="240" w:lineRule="auto"/>
        <w:ind w:firstLine="567"/>
        <w:jc w:val="both"/>
        <w:rPr>
          <w:rFonts w:ascii="Times New Roman" w:hAnsi="Times New Roman" w:cs="Times New Roman"/>
          <w:sz w:val="28"/>
          <w:szCs w:val="28"/>
        </w:rPr>
      </w:pPr>
    </w:p>
    <w:sectPr w:rsidR="00EF66D8" w:rsidRPr="00FC5F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altName w:val="Arial Unicode MS"/>
    <w:panose1 w:val="00000000000000000000"/>
    <w:charset w:val="80"/>
    <w:family w:val="roman"/>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DejaVu Sans Mono">
    <w:panose1 w:val="020B0609030804020204"/>
    <w:charset w:val="CC"/>
    <w:family w:val="modern"/>
    <w:pitch w:val="fixed"/>
    <w:sig w:usb0="E70026FF" w:usb1="D200F9FB" w:usb2="02000028" w:usb3="00000000" w:csb0="000001DF" w:csb1="00000000"/>
  </w:font>
  <w:font w:name="Tahoma">
    <w:panose1 w:val="020B0604030504040204"/>
    <w:charset w:val="CC"/>
    <w:family w:val="swiss"/>
    <w:pitch w:val="variable"/>
    <w:sig w:usb0="E1002EFF" w:usb1="C000605B" w:usb2="00000029" w:usb3="00000000" w:csb0="000101FF" w:csb1="00000000"/>
  </w:font>
  <w:font w:name="Droid Sans Fallback">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4F70"/>
    <w:multiLevelType w:val="hybridMultilevel"/>
    <w:tmpl w:val="7CF090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5C61A8"/>
    <w:multiLevelType w:val="hybridMultilevel"/>
    <w:tmpl w:val="03EA65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862F1A"/>
    <w:multiLevelType w:val="hybridMultilevel"/>
    <w:tmpl w:val="54DE4A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5152D6"/>
    <w:multiLevelType w:val="hybridMultilevel"/>
    <w:tmpl w:val="4F7493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A136154"/>
    <w:multiLevelType w:val="hybridMultilevel"/>
    <w:tmpl w:val="ED4032BA"/>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D02F3B"/>
    <w:multiLevelType w:val="hybridMultilevel"/>
    <w:tmpl w:val="ED403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633A00"/>
    <w:multiLevelType w:val="hybridMultilevel"/>
    <w:tmpl w:val="BC9E6AE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324820BE"/>
    <w:multiLevelType w:val="hybridMultilevel"/>
    <w:tmpl w:val="8B248A00"/>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3A6C7499"/>
    <w:multiLevelType w:val="hybridMultilevel"/>
    <w:tmpl w:val="D242B4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771F07"/>
    <w:multiLevelType w:val="hybridMultilevel"/>
    <w:tmpl w:val="ED4032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34368F8"/>
    <w:multiLevelType w:val="hybridMultilevel"/>
    <w:tmpl w:val="C848E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3C43B90"/>
    <w:multiLevelType w:val="hybridMultilevel"/>
    <w:tmpl w:val="8F4CFA2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4B73949"/>
    <w:multiLevelType w:val="hybridMultilevel"/>
    <w:tmpl w:val="49B29F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DC12EB"/>
    <w:multiLevelType w:val="hybridMultilevel"/>
    <w:tmpl w:val="0CC2AF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591D9B"/>
    <w:multiLevelType w:val="hybridMultilevel"/>
    <w:tmpl w:val="FFC243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B3841B0"/>
    <w:multiLevelType w:val="hybridMultilevel"/>
    <w:tmpl w:val="A0FC5EC8"/>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5F5F1978"/>
    <w:multiLevelType w:val="hybridMultilevel"/>
    <w:tmpl w:val="9DB8398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63725DD2"/>
    <w:multiLevelType w:val="hybridMultilevel"/>
    <w:tmpl w:val="49B29F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DA221E6"/>
    <w:multiLevelType w:val="hybridMultilevel"/>
    <w:tmpl w:val="39E464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97135A4"/>
    <w:multiLevelType w:val="hybridMultilevel"/>
    <w:tmpl w:val="0E22A4B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8"/>
  </w:num>
  <w:num w:numId="2">
    <w:abstractNumId w:val="9"/>
  </w:num>
  <w:num w:numId="3">
    <w:abstractNumId w:val="12"/>
  </w:num>
  <w:num w:numId="4">
    <w:abstractNumId w:val="1"/>
  </w:num>
  <w:num w:numId="5">
    <w:abstractNumId w:val="10"/>
  </w:num>
  <w:num w:numId="6">
    <w:abstractNumId w:val="18"/>
  </w:num>
  <w:num w:numId="7">
    <w:abstractNumId w:val="17"/>
  </w:num>
  <w:num w:numId="8">
    <w:abstractNumId w:val="19"/>
  </w:num>
  <w:num w:numId="9">
    <w:abstractNumId w:val="3"/>
  </w:num>
  <w:num w:numId="10">
    <w:abstractNumId w:val="16"/>
  </w:num>
  <w:num w:numId="11">
    <w:abstractNumId w:val="14"/>
  </w:num>
  <w:num w:numId="12">
    <w:abstractNumId w:val="11"/>
  </w:num>
  <w:num w:numId="13">
    <w:abstractNumId w:val="4"/>
  </w:num>
  <w:num w:numId="14">
    <w:abstractNumId w:val="13"/>
  </w:num>
  <w:num w:numId="15">
    <w:abstractNumId w:val="15"/>
  </w:num>
  <w:num w:numId="16">
    <w:abstractNumId w:val="2"/>
  </w:num>
  <w:num w:numId="17">
    <w:abstractNumId w:val="5"/>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2F"/>
    <w:rsid w:val="00010C70"/>
    <w:rsid w:val="000137BA"/>
    <w:rsid w:val="000161F1"/>
    <w:rsid w:val="00021B6A"/>
    <w:rsid w:val="00024969"/>
    <w:rsid w:val="00027897"/>
    <w:rsid w:val="00033D25"/>
    <w:rsid w:val="00037851"/>
    <w:rsid w:val="000606E1"/>
    <w:rsid w:val="0006103B"/>
    <w:rsid w:val="0006328D"/>
    <w:rsid w:val="000708B4"/>
    <w:rsid w:val="0007616C"/>
    <w:rsid w:val="00081335"/>
    <w:rsid w:val="0009125B"/>
    <w:rsid w:val="00095EE2"/>
    <w:rsid w:val="000B7A5B"/>
    <w:rsid w:val="000C3E34"/>
    <w:rsid w:val="000D5FF9"/>
    <w:rsid w:val="000E062C"/>
    <w:rsid w:val="000F36FB"/>
    <w:rsid w:val="000F40DD"/>
    <w:rsid w:val="00111E3E"/>
    <w:rsid w:val="00112B85"/>
    <w:rsid w:val="00116403"/>
    <w:rsid w:val="00116F62"/>
    <w:rsid w:val="001207A4"/>
    <w:rsid w:val="0013143E"/>
    <w:rsid w:val="00140651"/>
    <w:rsid w:val="001451C0"/>
    <w:rsid w:val="00147108"/>
    <w:rsid w:val="001537AA"/>
    <w:rsid w:val="00170234"/>
    <w:rsid w:val="0017057E"/>
    <w:rsid w:val="00177ABA"/>
    <w:rsid w:val="00183A7A"/>
    <w:rsid w:val="00184F2D"/>
    <w:rsid w:val="00195E6E"/>
    <w:rsid w:val="001B6B01"/>
    <w:rsid w:val="001D1512"/>
    <w:rsid w:val="001D1BEB"/>
    <w:rsid w:val="001D40FC"/>
    <w:rsid w:val="001E21A2"/>
    <w:rsid w:val="001E5AB8"/>
    <w:rsid w:val="002047C7"/>
    <w:rsid w:val="00217E25"/>
    <w:rsid w:val="00224E8E"/>
    <w:rsid w:val="00233634"/>
    <w:rsid w:val="00237B90"/>
    <w:rsid w:val="00237C04"/>
    <w:rsid w:val="00237FC6"/>
    <w:rsid w:val="0024620C"/>
    <w:rsid w:val="00265D96"/>
    <w:rsid w:val="002711CE"/>
    <w:rsid w:val="0028612E"/>
    <w:rsid w:val="00291E1B"/>
    <w:rsid w:val="002A1280"/>
    <w:rsid w:val="002A29CD"/>
    <w:rsid w:val="002B1070"/>
    <w:rsid w:val="002E11D3"/>
    <w:rsid w:val="002F1565"/>
    <w:rsid w:val="00316D99"/>
    <w:rsid w:val="003349F4"/>
    <w:rsid w:val="00337F07"/>
    <w:rsid w:val="003479E0"/>
    <w:rsid w:val="00356AB2"/>
    <w:rsid w:val="00356E88"/>
    <w:rsid w:val="003644BA"/>
    <w:rsid w:val="00366905"/>
    <w:rsid w:val="00374165"/>
    <w:rsid w:val="00386767"/>
    <w:rsid w:val="003933BC"/>
    <w:rsid w:val="003A5EFD"/>
    <w:rsid w:val="003B1DB1"/>
    <w:rsid w:val="003E0E19"/>
    <w:rsid w:val="003E4AA9"/>
    <w:rsid w:val="00400C3B"/>
    <w:rsid w:val="00404EC0"/>
    <w:rsid w:val="0040571C"/>
    <w:rsid w:val="004071CD"/>
    <w:rsid w:val="0042093A"/>
    <w:rsid w:val="00435238"/>
    <w:rsid w:val="00442290"/>
    <w:rsid w:val="0044259A"/>
    <w:rsid w:val="00446DFF"/>
    <w:rsid w:val="004546C4"/>
    <w:rsid w:val="00463C71"/>
    <w:rsid w:val="004654E1"/>
    <w:rsid w:val="004861DA"/>
    <w:rsid w:val="0049235B"/>
    <w:rsid w:val="00493239"/>
    <w:rsid w:val="00494049"/>
    <w:rsid w:val="00495F5E"/>
    <w:rsid w:val="004A0189"/>
    <w:rsid w:val="004A6B5C"/>
    <w:rsid w:val="004B2F42"/>
    <w:rsid w:val="004B6EEC"/>
    <w:rsid w:val="004B7CBE"/>
    <w:rsid w:val="004D4FA9"/>
    <w:rsid w:val="004E0D2F"/>
    <w:rsid w:val="004E638C"/>
    <w:rsid w:val="004F0999"/>
    <w:rsid w:val="004F2243"/>
    <w:rsid w:val="00502FFD"/>
    <w:rsid w:val="005037A5"/>
    <w:rsid w:val="005117F4"/>
    <w:rsid w:val="00522594"/>
    <w:rsid w:val="00526A37"/>
    <w:rsid w:val="00570CAC"/>
    <w:rsid w:val="00571C73"/>
    <w:rsid w:val="0058259D"/>
    <w:rsid w:val="00591820"/>
    <w:rsid w:val="005A565A"/>
    <w:rsid w:val="005A5A20"/>
    <w:rsid w:val="005B5243"/>
    <w:rsid w:val="005C3F1D"/>
    <w:rsid w:val="005E1C8B"/>
    <w:rsid w:val="005E5B6D"/>
    <w:rsid w:val="005F6A0B"/>
    <w:rsid w:val="006042CF"/>
    <w:rsid w:val="00604C3C"/>
    <w:rsid w:val="00612D2E"/>
    <w:rsid w:val="0061453A"/>
    <w:rsid w:val="00625302"/>
    <w:rsid w:val="00650219"/>
    <w:rsid w:val="00652FCE"/>
    <w:rsid w:val="00663DD2"/>
    <w:rsid w:val="006669A7"/>
    <w:rsid w:val="00677EB4"/>
    <w:rsid w:val="00680A8D"/>
    <w:rsid w:val="00694277"/>
    <w:rsid w:val="00697F80"/>
    <w:rsid w:val="006B7EE3"/>
    <w:rsid w:val="006D744D"/>
    <w:rsid w:val="00707D2C"/>
    <w:rsid w:val="0071436A"/>
    <w:rsid w:val="0072089A"/>
    <w:rsid w:val="007333E3"/>
    <w:rsid w:val="00733937"/>
    <w:rsid w:val="00733D31"/>
    <w:rsid w:val="007529B0"/>
    <w:rsid w:val="00761B63"/>
    <w:rsid w:val="00762147"/>
    <w:rsid w:val="00762C84"/>
    <w:rsid w:val="0076321B"/>
    <w:rsid w:val="00766901"/>
    <w:rsid w:val="00767FC6"/>
    <w:rsid w:val="00770BA6"/>
    <w:rsid w:val="00776F4B"/>
    <w:rsid w:val="00777D4C"/>
    <w:rsid w:val="007C08FB"/>
    <w:rsid w:val="007C3102"/>
    <w:rsid w:val="007C3EB8"/>
    <w:rsid w:val="007E05DD"/>
    <w:rsid w:val="007F250C"/>
    <w:rsid w:val="007F36DE"/>
    <w:rsid w:val="007F7998"/>
    <w:rsid w:val="008115AE"/>
    <w:rsid w:val="00816BE8"/>
    <w:rsid w:val="00842C76"/>
    <w:rsid w:val="00843515"/>
    <w:rsid w:val="00872C83"/>
    <w:rsid w:val="0087534B"/>
    <w:rsid w:val="00880651"/>
    <w:rsid w:val="00881BD3"/>
    <w:rsid w:val="00890C81"/>
    <w:rsid w:val="008B6B9A"/>
    <w:rsid w:val="008C335E"/>
    <w:rsid w:val="008D1865"/>
    <w:rsid w:val="008F5AF9"/>
    <w:rsid w:val="00900D90"/>
    <w:rsid w:val="00904EEF"/>
    <w:rsid w:val="009135AA"/>
    <w:rsid w:val="00925D1F"/>
    <w:rsid w:val="009458A6"/>
    <w:rsid w:val="00951A9F"/>
    <w:rsid w:val="009538F8"/>
    <w:rsid w:val="00955822"/>
    <w:rsid w:val="009566F0"/>
    <w:rsid w:val="009750BE"/>
    <w:rsid w:val="0097569A"/>
    <w:rsid w:val="009A5032"/>
    <w:rsid w:val="009C33A5"/>
    <w:rsid w:val="009D0C5C"/>
    <w:rsid w:val="009D60A3"/>
    <w:rsid w:val="009F1811"/>
    <w:rsid w:val="00A026C8"/>
    <w:rsid w:val="00A042C4"/>
    <w:rsid w:val="00A15482"/>
    <w:rsid w:val="00A20F09"/>
    <w:rsid w:val="00A2457B"/>
    <w:rsid w:val="00A32374"/>
    <w:rsid w:val="00A41221"/>
    <w:rsid w:val="00A750EC"/>
    <w:rsid w:val="00A77136"/>
    <w:rsid w:val="00A84A3E"/>
    <w:rsid w:val="00A869D9"/>
    <w:rsid w:val="00A96A76"/>
    <w:rsid w:val="00AB7B94"/>
    <w:rsid w:val="00AC151D"/>
    <w:rsid w:val="00AC7720"/>
    <w:rsid w:val="00AD0537"/>
    <w:rsid w:val="00AD3FC6"/>
    <w:rsid w:val="00AD453F"/>
    <w:rsid w:val="00AE25C5"/>
    <w:rsid w:val="00B1181D"/>
    <w:rsid w:val="00B23041"/>
    <w:rsid w:val="00B33636"/>
    <w:rsid w:val="00B4549E"/>
    <w:rsid w:val="00B47FD1"/>
    <w:rsid w:val="00B52CE0"/>
    <w:rsid w:val="00B64297"/>
    <w:rsid w:val="00B71002"/>
    <w:rsid w:val="00B92692"/>
    <w:rsid w:val="00BA36FA"/>
    <w:rsid w:val="00BC06C1"/>
    <w:rsid w:val="00C01247"/>
    <w:rsid w:val="00C050D9"/>
    <w:rsid w:val="00C10C3D"/>
    <w:rsid w:val="00C11407"/>
    <w:rsid w:val="00C14F10"/>
    <w:rsid w:val="00C16CE4"/>
    <w:rsid w:val="00C2127D"/>
    <w:rsid w:val="00C31407"/>
    <w:rsid w:val="00C33C9C"/>
    <w:rsid w:val="00C5564D"/>
    <w:rsid w:val="00C66B5E"/>
    <w:rsid w:val="00C72263"/>
    <w:rsid w:val="00C91AA1"/>
    <w:rsid w:val="00C95383"/>
    <w:rsid w:val="00CA7AD2"/>
    <w:rsid w:val="00CB12BF"/>
    <w:rsid w:val="00CC2A51"/>
    <w:rsid w:val="00CD173E"/>
    <w:rsid w:val="00CD4043"/>
    <w:rsid w:val="00CD60F8"/>
    <w:rsid w:val="00CD7F8E"/>
    <w:rsid w:val="00CE3AA3"/>
    <w:rsid w:val="00CE4C95"/>
    <w:rsid w:val="00CE7592"/>
    <w:rsid w:val="00CF72AA"/>
    <w:rsid w:val="00D21B8A"/>
    <w:rsid w:val="00D2787E"/>
    <w:rsid w:val="00D36985"/>
    <w:rsid w:val="00D42F53"/>
    <w:rsid w:val="00D445FC"/>
    <w:rsid w:val="00D4646D"/>
    <w:rsid w:val="00DD46FE"/>
    <w:rsid w:val="00DE008C"/>
    <w:rsid w:val="00DE2BD7"/>
    <w:rsid w:val="00E001FC"/>
    <w:rsid w:val="00E2146A"/>
    <w:rsid w:val="00E33146"/>
    <w:rsid w:val="00E4231F"/>
    <w:rsid w:val="00E43ABB"/>
    <w:rsid w:val="00E52321"/>
    <w:rsid w:val="00E63794"/>
    <w:rsid w:val="00E65690"/>
    <w:rsid w:val="00E9600E"/>
    <w:rsid w:val="00E96327"/>
    <w:rsid w:val="00EA5384"/>
    <w:rsid w:val="00EA5B32"/>
    <w:rsid w:val="00EA66A0"/>
    <w:rsid w:val="00EB1FCF"/>
    <w:rsid w:val="00EB55DE"/>
    <w:rsid w:val="00ED6A2F"/>
    <w:rsid w:val="00EF354B"/>
    <w:rsid w:val="00EF66D8"/>
    <w:rsid w:val="00F1267D"/>
    <w:rsid w:val="00F53C5F"/>
    <w:rsid w:val="00F54042"/>
    <w:rsid w:val="00F546B0"/>
    <w:rsid w:val="00F56AA7"/>
    <w:rsid w:val="00F60601"/>
    <w:rsid w:val="00F60A86"/>
    <w:rsid w:val="00F658F0"/>
    <w:rsid w:val="00F675EB"/>
    <w:rsid w:val="00F72C75"/>
    <w:rsid w:val="00F764B6"/>
    <w:rsid w:val="00F812DE"/>
    <w:rsid w:val="00F813E4"/>
    <w:rsid w:val="00F83229"/>
    <w:rsid w:val="00F85F93"/>
    <w:rsid w:val="00F9531A"/>
    <w:rsid w:val="00FA0F9B"/>
    <w:rsid w:val="00FA6B5A"/>
    <w:rsid w:val="00FB50C8"/>
    <w:rsid w:val="00FC5F7C"/>
    <w:rsid w:val="00FD0027"/>
    <w:rsid w:val="00FD61E3"/>
    <w:rsid w:val="00FD6C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84BEC-BAE1-4A21-9323-B1B998AA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uk-UA" w:eastAsia="en-US" w:bidi="ar-SA"/>
      </w:rPr>
    </w:rPrDefault>
    <w:pPrDefault>
      <w:pPr>
        <w:spacing w:line="312"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2F"/>
    <w:pPr>
      <w:spacing w:after="200" w:line="276" w:lineRule="auto"/>
      <w:ind w:firstLine="0"/>
      <w:jc w:val="left"/>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7A4"/>
    <w:pPr>
      <w:ind w:left="720"/>
      <w:contextualSpacing/>
    </w:pPr>
  </w:style>
  <w:style w:type="paragraph" w:styleId="a4">
    <w:name w:val="Body Text"/>
    <w:basedOn w:val="a"/>
    <w:link w:val="a5"/>
    <w:rsid w:val="00900D90"/>
    <w:pPr>
      <w:widowControl w:val="0"/>
      <w:suppressAutoHyphens/>
      <w:spacing w:after="120" w:line="240" w:lineRule="auto"/>
    </w:pPr>
    <w:rPr>
      <w:rFonts w:ascii="Tinos" w:eastAsia="DejaVu Sans" w:hAnsi="Tinos" w:cs="Lohit Hindi"/>
      <w:kern w:val="1"/>
      <w:sz w:val="24"/>
      <w:szCs w:val="24"/>
      <w:lang w:eastAsia="hi-IN" w:bidi="hi-IN"/>
    </w:rPr>
  </w:style>
  <w:style w:type="character" w:customStyle="1" w:styleId="a5">
    <w:name w:val="Основной текст Знак"/>
    <w:basedOn w:val="a0"/>
    <w:link w:val="a4"/>
    <w:rsid w:val="00900D90"/>
    <w:rPr>
      <w:rFonts w:ascii="Tinos" w:eastAsia="DejaVu Sans" w:hAnsi="Tinos" w:cs="Lohit Hindi"/>
      <w:kern w:val="1"/>
      <w:sz w:val="24"/>
      <w:szCs w:val="24"/>
      <w:lang w:eastAsia="hi-IN" w:bidi="hi-IN"/>
    </w:rPr>
  </w:style>
  <w:style w:type="paragraph" w:customStyle="1" w:styleId="PreformattedText">
    <w:name w:val="Preformatted Text"/>
    <w:basedOn w:val="a"/>
    <w:rsid w:val="00900D90"/>
    <w:pPr>
      <w:widowControl w:val="0"/>
      <w:suppressAutoHyphens/>
      <w:spacing w:after="0" w:line="240" w:lineRule="auto"/>
    </w:pPr>
    <w:rPr>
      <w:rFonts w:ascii="DejaVu Sans Mono" w:eastAsia="DejaVu Sans Mono" w:hAnsi="DejaVu Sans Mono" w:cs="DejaVu Sans Mono"/>
      <w:kern w:val="1"/>
      <w:sz w:val="20"/>
      <w:szCs w:val="20"/>
      <w:lang w:eastAsia="hi-IN" w:bidi="hi-IN"/>
    </w:rPr>
  </w:style>
  <w:style w:type="table" w:styleId="a6">
    <w:name w:val="Table Grid"/>
    <w:basedOn w:val="a1"/>
    <w:uiPriority w:val="39"/>
    <w:rsid w:val="004E6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04EC0"/>
    <w:rPr>
      <w:sz w:val="16"/>
      <w:szCs w:val="16"/>
    </w:rPr>
  </w:style>
  <w:style w:type="paragraph" w:styleId="a8">
    <w:name w:val="annotation text"/>
    <w:basedOn w:val="a"/>
    <w:link w:val="a9"/>
    <w:uiPriority w:val="99"/>
    <w:semiHidden/>
    <w:unhideWhenUsed/>
    <w:rsid w:val="00404EC0"/>
    <w:pPr>
      <w:spacing w:line="240" w:lineRule="auto"/>
    </w:pPr>
    <w:rPr>
      <w:sz w:val="20"/>
      <w:szCs w:val="20"/>
    </w:rPr>
  </w:style>
  <w:style w:type="character" w:customStyle="1" w:styleId="a9">
    <w:name w:val="Текст примечания Знак"/>
    <w:basedOn w:val="a0"/>
    <w:link w:val="a8"/>
    <w:uiPriority w:val="99"/>
    <w:semiHidden/>
    <w:rsid w:val="00404EC0"/>
    <w:rPr>
      <w:sz w:val="20"/>
      <w:szCs w:val="20"/>
    </w:rPr>
  </w:style>
  <w:style w:type="paragraph" w:styleId="aa">
    <w:name w:val="annotation subject"/>
    <w:basedOn w:val="a8"/>
    <w:next w:val="a8"/>
    <w:link w:val="ab"/>
    <w:uiPriority w:val="99"/>
    <w:semiHidden/>
    <w:unhideWhenUsed/>
    <w:rsid w:val="00404EC0"/>
    <w:rPr>
      <w:b/>
      <w:bCs/>
    </w:rPr>
  </w:style>
  <w:style w:type="character" w:customStyle="1" w:styleId="ab">
    <w:name w:val="Тема примечания Знак"/>
    <w:basedOn w:val="a9"/>
    <w:link w:val="aa"/>
    <w:uiPriority w:val="99"/>
    <w:semiHidden/>
    <w:rsid w:val="00404EC0"/>
    <w:rPr>
      <w:b/>
      <w:bCs/>
      <w:sz w:val="20"/>
      <w:szCs w:val="20"/>
    </w:rPr>
  </w:style>
  <w:style w:type="paragraph" w:styleId="ac">
    <w:name w:val="Balloon Text"/>
    <w:basedOn w:val="a"/>
    <w:link w:val="ad"/>
    <w:uiPriority w:val="99"/>
    <w:semiHidden/>
    <w:unhideWhenUsed/>
    <w:rsid w:val="00404E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4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1208">
      <w:bodyDiv w:val="1"/>
      <w:marLeft w:val="0"/>
      <w:marRight w:val="0"/>
      <w:marTop w:val="0"/>
      <w:marBottom w:val="0"/>
      <w:divBdr>
        <w:top w:val="none" w:sz="0" w:space="0" w:color="auto"/>
        <w:left w:val="none" w:sz="0" w:space="0" w:color="auto"/>
        <w:bottom w:val="none" w:sz="0" w:space="0" w:color="auto"/>
        <w:right w:val="none" w:sz="0" w:space="0" w:color="auto"/>
      </w:divBdr>
    </w:div>
    <w:div w:id="61607999">
      <w:bodyDiv w:val="1"/>
      <w:marLeft w:val="0"/>
      <w:marRight w:val="0"/>
      <w:marTop w:val="0"/>
      <w:marBottom w:val="0"/>
      <w:divBdr>
        <w:top w:val="none" w:sz="0" w:space="0" w:color="auto"/>
        <w:left w:val="none" w:sz="0" w:space="0" w:color="auto"/>
        <w:bottom w:val="none" w:sz="0" w:space="0" w:color="auto"/>
        <w:right w:val="none" w:sz="0" w:space="0" w:color="auto"/>
      </w:divBdr>
    </w:div>
    <w:div w:id="129903456">
      <w:bodyDiv w:val="1"/>
      <w:marLeft w:val="0"/>
      <w:marRight w:val="0"/>
      <w:marTop w:val="0"/>
      <w:marBottom w:val="0"/>
      <w:divBdr>
        <w:top w:val="none" w:sz="0" w:space="0" w:color="auto"/>
        <w:left w:val="none" w:sz="0" w:space="0" w:color="auto"/>
        <w:bottom w:val="none" w:sz="0" w:space="0" w:color="auto"/>
        <w:right w:val="none" w:sz="0" w:space="0" w:color="auto"/>
      </w:divBdr>
    </w:div>
    <w:div w:id="133569656">
      <w:bodyDiv w:val="1"/>
      <w:marLeft w:val="0"/>
      <w:marRight w:val="0"/>
      <w:marTop w:val="0"/>
      <w:marBottom w:val="0"/>
      <w:divBdr>
        <w:top w:val="none" w:sz="0" w:space="0" w:color="auto"/>
        <w:left w:val="none" w:sz="0" w:space="0" w:color="auto"/>
        <w:bottom w:val="none" w:sz="0" w:space="0" w:color="auto"/>
        <w:right w:val="none" w:sz="0" w:space="0" w:color="auto"/>
      </w:divBdr>
    </w:div>
    <w:div w:id="169372089">
      <w:bodyDiv w:val="1"/>
      <w:marLeft w:val="0"/>
      <w:marRight w:val="0"/>
      <w:marTop w:val="0"/>
      <w:marBottom w:val="0"/>
      <w:divBdr>
        <w:top w:val="none" w:sz="0" w:space="0" w:color="auto"/>
        <w:left w:val="none" w:sz="0" w:space="0" w:color="auto"/>
        <w:bottom w:val="none" w:sz="0" w:space="0" w:color="auto"/>
        <w:right w:val="none" w:sz="0" w:space="0" w:color="auto"/>
      </w:divBdr>
    </w:div>
    <w:div w:id="363406467">
      <w:bodyDiv w:val="1"/>
      <w:marLeft w:val="0"/>
      <w:marRight w:val="0"/>
      <w:marTop w:val="0"/>
      <w:marBottom w:val="0"/>
      <w:divBdr>
        <w:top w:val="none" w:sz="0" w:space="0" w:color="auto"/>
        <w:left w:val="none" w:sz="0" w:space="0" w:color="auto"/>
        <w:bottom w:val="none" w:sz="0" w:space="0" w:color="auto"/>
        <w:right w:val="none" w:sz="0" w:space="0" w:color="auto"/>
      </w:divBdr>
    </w:div>
    <w:div w:id="412506398">
      <w:bodyDiv w:val="1"/>
      <w:marLeft w:val="0"/>
      <w:marRight w:val="0"/>
      <w:marTop w:val="0"/>
      <w:marBottom w:val="0"/>
      <w:divBdr>
        <w:top w:val="none" w:sz="0" w:space="0" w:color="auto"/>
        <w:left w:val="none" w:sz="0" w:space="0" w:color="auto"/>
        <w:bottom w:val="none" w:sz="0" w:space="0" w:color="auto"/>
        <w:right w:val="none" w:sz="0" w:space="0" w:color="auto"/>
      </w:divBdr>
    </w:div>
    <w:div w:id="669142482">
      <w:bodyDiv w:val="1"/>
      <w:marLeft w:val="0"/>
      <w:marRight w:val="0"/>
      <w:marTop w:val="0"/>
      <w:marBottom w:val="0"/>
      <w:divBdr>
        <w:top w:val="none" w:sz="0" w:space="0" w:color="auto"/>
        <w:left w:val="none" w:sz="0" w:space="0" w:color="auto"/>
        <w:bottom w:val="none" w:sz="0" w:space="0" w:color="auto"/>
        <w:right w:val="none" w:sz="0" w:space="0" w:color="auto"/>
      </w:divBdr>
    </w:div>
    <w:div w:id="775828567">
      <w:bodyDiv w:val="1"/>
      <w:marLeft w:val="0"/>
      <w:marRight w:val="0"/>
      <w:marTop w:val="0"/>
      <w:marBottom w:val="0"/>
      <w:divBdr>
        <w:top w:val="none" w:sz="0" w:space="0" w:color="auto"/>
        <w:left w:val="none" w:sz="0" w:space="0" w:color="auto"/>
        <w:bottom w:val="none" w:sz="0" w:space="0" w:color="auto"/>
        <w:right w:val="none" w:sz="0" w:space="0" w:color="auto"/>
      </w:divBdr>
      <w:divsChild>
        <w:div w:id="1178618188">
          <w:marLeft w:val="0"/>
          <w:marRight w:val="0"/>
          <w:marTop w:val="0"/>
          <w:marBottom w:val="0"/>
          <w:divBdr>
            <w:top w:val="none" w:sz="0" w:space="0" w:color="auto"/>
            <w:left w:val="none" w:sz="0" w:space="0" w:color="auto"/>
            <w:bottom w:val="none" w:sz="0" w:space="0" w:color="auto"/>
            <w:right w:val="none" w:sz="0" w:space="0" w:color="auto"/>
          </w:divBdr>
        </w:div>
        <w:div w:id="198132415">
          <w:marLeft w:val="0"/>
          <w:marRight w:val="0"/>
          <w:marTop w:val="0"/>
          <w:marBottom w:val="0"/>
          <w:divBdr>
            <w:top w:val="none" w:sz="0" w:space="0" w:color="auto"/>
            <w:left w:val="none" w:sz="0" w:space="0" w:color="auto"/>
            <w:bottom w:val="none" w:sz="0" w:space="0" w:color="auto"/>
            <w:right w:val="none" w:sz="0" w:space="0" w:color="auto"/>
          </w:divBdr>
        </w:div>
        <w:div w:id="1017850026">
          <w:marLeft w:val="0"/>
          <w:marRight w:val="0"/>
          <w:marTop w:val="0"/>
          <w:marBottom w:val="0"/>
          <w:divBdr>
            <w:top w:val="none" w:sz="0" w:space="0" w:color="auto"/>
            <w:left w:val="none" w:sz="0" w:space="0" w:color="auto"/>
            <w:bottom w:val="none" w:sz="0" w:space="0" w:color="auto"/>
            <w:right w:val="none" w:sz="0" w:space="0" w:color="auto"/>
          </w:divBdr>
        </w:div>
        <w:div w:id="360325499">
          <w:marLeft w:val="0"/>
          <w:marRight w:val="0"/>
          <w:marTop w:val="0"/>
          <w:marBottom w:val="0"/>
          <w:divBdr>
            <w:top w:val="none" w:sz="0" w:space="0" w:color="auto"/>
            <w:left w:val="none" w:sz="0" w:space="0" w:color="auto"/>
            <w:bottom w:val="none" w:sz="0" w:space="0" w:color="auto"/>
            <w:right w:val="none" w:sz="0" w:space="0" w:color="auto"/>
          </w:divBdr>
        </w:div>
        <w:div w:id="191113971">
          <w:marLeft w:val="0"/>
          <w:marRight w:val="0"/>
          <w:marTop w:val="0"/>
          <w:marBottom w:val="0"/>
          <w:divBdr>
            <w:top w:val="none" w:sz="0" w:space="0" w:color="auto"/>
            <w:left w:val="none" w:sz="0" w:space="0" w:color="auto"/>
            <w:bottom w:val="none" w:sz="0" w:space="0" w:color="auto"/>
            <w:right w:val="none" w:sz="0" w:space="0" w:color="auto"/>
          </w:divBdr>
        </w:div>
        <w:div w:id="1309898924">
          <w:marLeft w:val="0"/>
          <w:marRight w:val="0"/>
          <w:marTop w:val="0"/>
          <w:marBottom w:val="0"/>
          <w:divBdr>
            <w:top w:val="none" w:sz="0" w:space="0" w:color="auto"/>
            <w:left w:val="none" w:sz="0" w:space="0" w:color="auto"/>
            <w:bottom w:val="none" w:sz="0" w:space="0" w:color="auto"/>
            <w:right w:val="none" w:sz="0" w:space="0" w:color="auto"/>
          </w:divBdr>
        </w:div>
        <w:div w:id="111636746">
          <w:marLeft w:val="0"/>
          <w:marRight w:val="0"/>
          <w:marTop w:val="0"/>
          <w:marBottom w:val="0"/>
          <w:divBdr>
            <w:top w:val="none" w:sz="0" w:space="0" w:color="auto"/>
            <w:left w:val="none" w:sz="0" w:space="0" w:color="auto"/>
            <w:bottom w:val="none" w:sz="0" w:space="0" w:color="auto"/>
            <w:right w:val="none" w:sz="0" w:space="0" w:color="auto"/>
          </w:divBdr>
        </w:div>
        <w:div w:id="1049576074">
          <w:marLeft w:val="0"/>
          <w:marRight w:val="0"/>
          <w:marTop w:val="0"/>
          <w:marBottom w:val="0"/>
          <w:divBdr>
            <w:top w:val="none" w:sz="0" w:space="0" w:color="auto"/>
            <w:left w:val="none" w:sz="0" w:space="0" w:color="auto"/>
            <w:bottom w:val="none" w:sz="0" w:space="0" w:color="auto"/>
            <w:right w:val="none" w:sz="0" w:space="0" w:color="auto"/>
          </w:divBdr>
        </w:div>
      </w:divsChild>
    </w:div>
    <w:div w:id="910312670">
      <w:bodyDiv w:val="1"/>
      <w:marLeft w:val="0"/>
      <w:marRight w:val="0"/>
      <w:marTop w:val="0"/>
      <w:marBottom w:val="0"/>
      <w:divBdr>
        <w:top w:val="none" w:sz="0" w:space="0" w:color="auto"/>
        <w:left w:val="none" w:sz="0" w:space="0" w:color="auto"/>
        <w:bottom w:val="none" w:sz="0" w:space="0" w:color="auto"/>
        <w:right w:val="none" w:sz="0" w:space="0" w:color="auto"/>
      </w:divBdr>
    </w:div>
    <w:div w:id="946693102">
      <w:bodyDiv w:val="1"/>
      <w:marLeft w:val="0"/>
      <w:marRight w:val="0"/>
      <w:marTop w:val="0"/>
      <w:marBottom w:val="0"/>
      <w:divBdr>
        <w:top w:val="none" w:sz="0" w:space="0" w:color="auto"/>
        <w:left w:val="none" w:sz="0" w:space="0" w:color="auto"/>
        <w:bottom w:val="none" w:sz="0" w:space="0" w:color="auto"/>
        <w:right w:val="none" w:sz="0" w:space="0" w:color="auto"/>
      </w:divBdr>
    </w:div>
    <w:div w:id="965893059">
      <w:bodyDiv w:val="1"/>
      <w:marLeft w:val="0"/>
      <w:marRight w:val="0"/>
      <w:marTop w:val="0"/>
      <w:marBottom w:val="0"/>
      <w:divBdr>
        <w:top w:val="none" w:sz="0" w:space="0" w:color="auto"/>
        <w:left w:val="none" w:sz="0" w:space="0" w:color="auto"/>
        <w:bottom w:val="none" w:sz="0" w:space="0" w:color="auto"/>
        <w:right w:val="none" w:sz="0" w:space="0" w:color="auto"/>
      </w:divBdr>
    </w:div>
    <w:div w:id="992753909">
      <w:bodyDiv w:val="1"/>
      <w:marLeft w:val="0"/>
      <w:marRight w:val="0"/>
      <w:marTop w:val="0"/>
      <w:marBottom w:val="0"/>
      <w:divBdr>
        <w:top w:val="none" w:sz="0" w:space="0" w:color="auto"/>
        <w:left w:val="none" w:sz="0" w:space="0" w:color="auto"/>
        <w:bottom w:val="none" w:sz="0" w:space="0" w:color="auto"/>
        <w:right w:val="none" w:sz="0" w:space="0" w:color="auto"/>
      </w:divBdr>
    </w:div>
    <w:div w:id="1058211186">
      <w:bodyDiv w:val="1"/>
      <w:marLeft w:val="0"/>
      <w:marRight w:val="0"/>
      <w:marTop w:val="0"/>
      <w:marBottom w:val="0"/>
      <w:divBdr>
        <w:top w:val="none" w:sz="0" w:space="0" w:color="auto"/>
        <w:left w:val="none" w:sz="0" w:space="0" w:color="auto"/>
        <w:bottom w:val="none" w:sz="0" w:space="0" w:color="auto"/>
        <w:right w:val="none" w:sz="0" w:space="0" w:color="auto"/>
      </w:divBdr>
    </w:div>
    <w:div w:id="1274283483">
      <w:bodyDiv w:val="1"/>
      <w:marLeft w:val="0"/>
      <w:marRight w:val="0"/>
      <w:marTop w:val="0"/>
      <w:marBottom w:val="0"/>
      <w:divBdr>
        <w:top w:val="none" w:sz="0" w:space="0" w:color="auto"/>
        <w:left w:val="none" w:sz="0" w:space="0" w:color="auto"/>
        <w:bottom w:val="none" w:sz="0" w:space="0" w:color="auto"/>
        <w:right w:val="none" w:sz="0" w:space="0" w:color="auto"/>
      </w:divBdr>
    </w:div>
    <w:div w:id="1322348003">
      <w:bodyDiv w:val="1"/>
      <w:marLeft w:val="0"/>
      <w:marRight w:val="0"/>
      <w:marTop w:val="0"/>
      <w:marBottom w:val="0"/>
      <w:divBdr>
        <w:top w:val="none" w:sz="0" w:space="0" w:color="auto"/>
        <w:left w:val="none" w:sz="0" w:space="0" w:color="auto"/>
        <w:bottom w:val="none" w:sz="0" w:space="0" w:color="auto"/>
        <w:right w:val="none" w:sz="0" w:space="0" w:color="auto"/>
      </w:divBdr>
    </w:div>
    <w:div w:id="1336108091">
      <w:bodyDiv w:val="1"/>
      <w:marLeft w:val="0"/>
      <w:marRight w:val="0"/>
      <w:marTop w:val="0"/>
      <w:marBottom w:val="0"/>
      <w:divBdr>
        <w:top w:val="none" w:sz="0" w:space="0" w:color="auto"/>
        <w:left w:val="none" w:sz="0" w:space="0" w:color="auto"/>
        <w:bottom w:val="none" w:sz="0" w:space="0" w:color="auto"/>
        <w:right w:val="none" w:sz="0" w:space="0" w:color="auto"/>
      </w:divBdr>
    </w:div>
    <w:div w:id="1478649260">
      <w:bodyDiv w:val="1"/>
      <w:marLeft w:val="0"/>
      <w:marRight w:val="0"/>
      <w:marTop w:val="0"/>
      <w:marBottom w:val="0"/>
      <w:divBdr>
        <w:top w:val="none" w:sz="0" w:space="0" w:color="auto"/>
        <w:left w:val="none" w:sz="0" w:space="0" w:color="auto"/>
        <w:bottom w:val="none" w:sz="0" w:space="0" w:color="auto"/>
        <w:right w:val="none" w:sz="0" w:space="0" w:color="auto"/>
      </w:divBdr>
    </w:div>
    <w:div w:id="1806318068">
      <w:bodyDiv w:val="1"/>
      <w:marLeft w:val="0"/>
      <w:marRight w:val="0"/>
      <w:marTop w:val="0"/>
      <w:marBottom w:val="0"/>
      <w:divBdr>
        <w:top w:val="none" w:sz="0" w:space="0" w:color="auto"/>
        <w:left w:val="none" w:sz="0" w:space="0" w:color="auto"/>
        <w:bottom w:val="none" w:sz="0" w:space="0" w:color="auto"/>
        <w:right w:val="none" w:sz="0" w:space="0" w:color="auto"/>
      </w:divBdr>
    </w:div>
    <w:div w:id="1863351721">
      <w:bodyDiv w:val="1"/>
      <w:marLeft w:val="0"/>
      <w:marRight w:val="0"/>
      <w:marTop w:val="0"/>
      <w:marBottom w:val="0"/>
      <w:divBdr>
        <w:top w:val="none" w:sz="0" w:space="0" w:color="auto"/>
        <w:left w:val="none" w:sz="0" w:space="0" w:color="auto"/>
        <w:bottom w:val="none" w:sz="0" w:space="0" w:color="auto"/>
        <w:right w:val="none" w:sz="0" w:space="0" w:color="auto"/>
      </w:divBdr>
    </w:div>
    <w:div w:id="1882281613">
      <w:bodyDiv w:val="1"/>
      <w:marLeft w:val="0"/>
      <w:marRight w:val="0"/>
      <w:marTop w:val="0"/>
      <w:marBottom w:val="0"/>
      <w:divBdr>
        <w:top w:val="none" w:sz="0" w:space="0" w:color="auto"/>
        <w:left w:val="none" w:sz="0" w:space="0" w:color="auto"/>
        <w:bottom w:val="none" w:sz="0" w:space="0" w:color="auto"/>
        <w:right w:val="none" w:sz="0" w:space="0" w:color="auto"/>
      </w:divBdr>
    </w:div>
    <w:div w:id="1890915014">
      <w:bodyDiv w:val="1"/>
      <w:marLeft w:val="0"/>
      <w:marRight w:val="0"/>
      <w:marTop w:val="0"/>
      <w:marBottom w:val="0"/>
      <w:divBdr>
        <w:top w:val="none" w:sz="0" w:space="0" w:color="auto"/>
        <w:left w:val="none" w:sz="0" w:space="0" w:color="auto"/>
        <w:bottom w:val="none" w:sz="0" w:space="0" w:color="auto"/>
        <w:right w:val="none" w:sz="0" w:space="0" w:color="auto"/>
      </w:divBdr>
    </w:div>
    <w:div w:id="1913813441">
      <w:bodyDiv w:val="1"/>
      <w:marLeft w:val="0"/>
      <w:marRight w:val="0"/>
      <w:marTop w:val="0"/>
      <w:marBottom w:val="0"/>
      <w:divBdr>
        <w:top w:val="none" w:sz="0" w:space="0" w:color="auto"/>
        <w:left w:val="none" w:sz="0" w:space="0" w:color="auto"/>
        <w:bottom w:val="none" w:sz="0" w:space="0" w:color="auto"/>
        <w:right w:val="none" w:sz="0" w:space="0" w:color="auto"/>
      </w:divBdr>
    </w:div>
    <w:div w:id="1914388261">
      <w:bodyDiv w:val="1"/>
      <w:marLeft w:val="0"/>
      <w:marRight w:val="0"/>
      <w:marTop w:val="0"/>
      <w:marBottom w:val="0"/>
      <w:divBdr>
        <w:top w:val="none" w:sz="0" w:space="0" w:color="auto"/>
        <w:left w:val="none" w:sz="0" w:space="0" w:color="auto"/>
        <w:bottom w:val="none" w:sz="0" w:space="0" w:color="auto"/>
        <w:right w:val="none" w:sz="0" w:space="0" w:color="auto"/>
      </w:divBdr>
    </w:div>
    <w:div w:id="1920599836">
      <w:bodyDiv w:val="1"/>
      <w:marLeft w:val="0"/>
      <w:marRight w:val="0"/>
      <w:marTop w:val="0"/>
      <w:marBottom w:val="0"/>
      <w:divBdr>
        <w:top w:val="none" w:sz="0" w:space="0" w:color="auto"/>
        <w:left w:val="none" w:sz="0" w:space="0" w:color="auto"/>
        <w:bottom w:val="none" w:sz="0" w:space="0" w:color="auto"/>
        <w:right w:val="none" w:sz="0" w:space="0" w:color="auto"/>
      </w:divBdr>
    </w:div>
    <w:div w:id="20308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1083-C903-43CF-BCEA-C3E22DAB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7972</Words>
  <Characters>45444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2016-05-18T16:57:00Z</cp:lastPrinted>
  <dcterms:created xsi:type="dcterms:W3CDTF">2016-05-31T07:57:00Z</dcterms:created>
  <dcterms:modified xsi:type="dcterms:W3CDTF">2016-05-31T07:57:00Z</dcterms:modified>
</cp:coreProperties>
</file>